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DA9BFF3" w:rsidP="6DA9BFF3" w:rsidRDefault="6DA9BFF3" w14:paraId="0DBBE64A" w14:textId="77F9649B">
      <w:pPr>
        <w:tabs>
          <w:tab w:val="left" w:leader="none" w:pos="266"/>
          <w:tab w:val="right" w:leader="none" w:pos="10466"/>
        </w:tabs>
        <w:rPr>
          <w:rFonts w:ascii="National Trust" w:hAnsi="National Trust" w:eastAsia="National Trust" w:cs="National Trust"/>
          <w:b w:val="1"/>
          <w:bCs w:val="1"/>
          <w:color w:val="000000" w:themeColor="text1" w:themeTint="FF" w:themeShade="FF"/>
          <w:sz w:val="40"/>
          <w:szCs w:val="40"/>
        </w:rPr>
      </w:pPr>
    </w:p>
    <w:p w:rsidR="6DA9BFF3" w:rsidP="6DA9BFF3" w:rsidRDefault="6DA9BFF3" w14:paraId="3E9D18D5" w14:textId="4BFD18AB">
      <w:pPr>
        <w:tabs>
          <w:tab w:val="left" w:leader="none" w:pos="266"/>
          <w:tab w:val="right" w:leader="none" w:pos="10466"/>
        </w:tabs>
        <w:rPr>
          <w:rFonts w:ascii="National Trust" w:hAnsi="National Trust" w:eastAsia="National Trust" w:cs="National Trust"/>
          <w:b w:val="1"/>
          <w:bCs w:val="1"/>
          <w:color w:val="000000" w:themeColor="text1" w:themeTint="FF" w:themeShade="FF"/>
          <w:sz w:val="40"/>
          <w:szCs w:val="40"/>
        </w:rPr>
      </w:pPr>
    </w:p>
    <w:p w:rsidR="6DA9BFF3" w:rsidP="6DA9BFF3" w:rsidRDefault="6DA9BFF3" w14:paraId="660D93DB" w14:textId="09121642">
      <w:pPr>
        <w:tabs>
          <w:tab w:val="left" w:leader="none" w:pos="266"/>
          <w:tab w:val="right" w:leader="none" w:pos="10466"/>
        </w:tabs>
        <w:rPr>
          <w:rFonts w:ascii="National Trust" w:hAnsi="National Trust" w:eastAsia="National Trust" w:cs="National Trust"/>
          <w:b w:val="1"/>
          <w:bCs w:val="1"/>
          <w:color w:val="000000" w:themeColor="text1" w:themeTint="FF" w:themeShade="FF"/>
          <w:sz w:val="40"/>
          <w:szCs w:val="40"/>
        </w:rPr>
      </w:pPr>
    </w:p>
    <w:p w:rsidR="00A74103" w:rsidP="6DA9BFF3" w:rsidRDefault="003D4448" w14:paraId="5617DD22" w14:textId="0D1E9E8E">
      <w:pPr>
        <w:tabs>
          <w:tab w:val="left" w:pos="266"/>
          <w:tab w:val="right" w:pos="10466"/>
        </w:tabs>
        <w:ind w:firstLine="0"/>
        <w:rPr>
          <w:rFonts w:ascii="National Trust" w:hAnsi="National Trust" w:eastAsia="National Trust" w:cs="National Trust"/>
          <w:color w:val="000000" w:themeColor="text1"/>
          <w:sz w:val="40"/>
          <w:szCs w:val="40"/>
        </w:rPr>
      </w:pPr>
      <w:r w:rsidRPr="6DA9BFF3" w:rsidR="5FEC905A">
        <w:rPr>
          <w:rFonts w:ascii="National Trust" w:hAnsi="National Trust" w:eastAsia="National Trust" w:cs="National Trust"/>
          <w:b w:val="1"/>
          <w:bCs w:val="1"/>
          <w:color w:val="000000" w:themeColor="text1"/>
          <w:sz w:val="40"/>
          <w:szCs w:val="40"/>
        </w:rPr>
        <w:t xml:space="preserve">P</w:t>
      </w:r>
      <w:r w:rsidRPr="6DA9BFF3" w:rsidR="00A74103">
        <w:rPr>
          <w:rFonts w:ascii="National Trust" w:hAnsi="National Trust" w:eastAsia="National Trust" w:cs="National Trust"/>
          <w:b w:val="1"/>
          <w:bCs w:val="1"/>
          <w:color w:val="000000" w:themeColor="text1"/>
          <w:sz w:val="40"/>
          <w:szCs w:val="40"/>
        </w:rPr>
        <w:t xml:space="preserve">re-visit </w:t>
      </w:r>
      <w:r w:rsidRPr="6DA9BFF3" w:rsidR="00EA34C5">
        <w:rPr>
          <w:rFonts w:ascii="National Trust" w:hAnsi="National Trust" w:eastAsia="National Trust" w:cs="National Trust"/>
          <w:b w:val="1"/>
          <w:bCs w:val="1"/>
          <w:color w:val="000000" w:themeColor="text1"/>
          <w:sz w:val="40"/>
          <w:szCs w:val="40"/>
        </w:rPr>
        <w:t>i</w:t>
      </w:r>
      <w:r w:rsidRPr="6DA9BFF3" w:rsidR="00A74103">
        <w:rPr>
          <w:rFonts w:ascii="National Trust" w:hAnsi="National Trust" w:eastAsia="National Trust" w:cs="National Trust"/>
          <w:b w:val="1"/>
          <w:bCs w:val="1"/>
          <w:color w:val="000000" w:themeColor="text1"/>
          <w:sz w:val="40"/>
          <w:szCs w:val="40"/>
        </w:rPr>
        <w:t>nformation</w:t>
      </w:r>
      <w:r w:rsidRPr="6DA9BFF3" w:rsidR="003A5F9B">
        <w:rPr>
          <w:rFonts w:ascii="National Trust" w:hAnsi="National Trust" w:eastAsia="National Trust" w:cs="National Trust"/>
          <w:b w:val="1"/>
          <w:bCs w:val="1"/>
          <w:color w:val="000000" w:themeColor="text1"/>
          <w:sz w:val="40"/>
          <w:szCs w:val="40"/>
        </w:rPr>
        <w:t xml:space="preserve"> for Groups</w:t>
      </w:r>
      <w:r w:rsidRPr="6DA9BFF3" w:rsidR="00EA34C5">
        <w:rPr>
          <w:rFonts w:ascii="National Trust" w:hAnsi="National Trust" w:eastAsia="National Trust" w:cs="National Trust"/>
          <w:b w:val="1"/>
          <w:bCs w:val="1"/>
          <w:color w:val="000000" w:themeColor="text1"/>
          <w:sz w:val="40"/>
          <w:szCs w:val="40"/>
        </w:rPr>
        <w:t>:</w:t>
      </w:r>
      <w:r w:rsidRPr="6DA9BFF3" w:rsidR="1C22D6ED">
        <w:rPr>
          <w:rFonts w:ascii="National Trust" w:hAnsi="National Trust" w:eastAsia="National Trust" w:cs="National Trust"/>
          <w:b w:val="1"/>
          <w:bCs w:val="1"/>
          <w:color w:val="000000" w:themeColor="text1"/>
          <w:sz w:val="40"/>
          <w:szCs w:val="40"/>
        </w:rPr>
        <w:t xml:space="preserve"> </w:t>
      </w:r>
      <w:r w:rsidRPr="6DA9BFF3" w:rsidR="00EA34C5">
        <w:rPr>
          <w:rFonts w:ascii="National Trust" w:hAnsi="National Trust" w:eastAsia="National Trust" w:cs="National Trust"/>
          <w:b w:val="1"/>
          <w:bCs w:val="1"/>
          <w:color w:val="000000" w:themeColor="text1" w:themeTint="FF" w:themeShade="FF"/>
          <w:sz w:val="40"/>
          <w:szCs w:val="40"/>
        </w:rPr>
        <w:t xml:space="preserve">Lindisfarne </w:t>
      </w:r>
      <w:r w:rsidRPr="6DA9BFF3" w:rsidR="003A5F9B">
        <w:rPr>
          <w:rFonts w:ascii="National Trust" w:hAnsi="National Trust" w:eastAsia="National Trust" w:cs="National Trust"/>
          <w:b w:val="1"/>
          <w:bCs w:val="1"/>
          <w:color w:val="000000" w:themeColor="text1" w:themeTint="FF" w:themeShade="FF"/>
          <w:sz w:val="40"/>
          <w:szCs w:val="40"/>
        </w:rPr>
        <w:t>C</w:t>
      </w:r>
      <w:r w:rsidRPr="6DA9BFF3" w:rsidR="00EA34C5">
        <w:rPr>
          <w:rFonts w:ascii="National Trust" w:hAnsi="National Trust" w:eastAsia="National Trust" w:cs="National Trust"/>
          <w:b w:val="1"/>
          <w:bCs w:val="1"/>
          <w:color w:val="000000" w:themeColor="text1" w:themeTint="FF" w:themeShade="FF"/>
          <w:sz w:val="40"/>
          <w:szCs w:val="40"/>
        </w:rPr>
        <w:t>astle</w:t>
      </w:r>
    </w:p>
    <w:p w:rsidR="3E0E2CE6" w:rsidP="3E0E2CE6" w:rsidRDefault="3E0E2CE6" w14:paraId="540BE06C" w14:textId="1FF8D295">
      <w:pPr>
        <w:rPr>
          <w:rFonts w:ascii="National Trust" w:hAnsi="National Trust" w:cs="Arial"/>
          <w:b/>
          <w:bCs/>
          <w:sz w:val="32"/>
          <w:szCs w:val="32"/>
        </w:rPr>
      </w:pPr>
    </w:p>
    <w:p w:rsidR="3D000F62" w:rsidP="3D000F62" w:rsidRDefault="3D000F62" w14:paraId="2E9FF207" w14:textId="586BC4C6">
      <w:pPr>
        <w:rPr>
          <w:rFonts w:ascii="National Trust" w:hAnsi="National Trust" w:cs="Arial"/>
          <w:b/>
          <w:bCs/>
          <w:sz w:val="32"/>
          <w:szCs w:val="32"/>
        </w:rPr>
      </w:pPr>
    </w:p>
    <w:p w:rsidRPr="003F6485" w:rsidR="00FC6B06" w:rsidP="00A74103" w:rsidRDefault="00E02524" w14:paraId="4CB9DED3" w14:textId="5627480B">
      <w:pPr>
        <w:rPr>
          <w:rFonts w:ascii="National Trust" w:hAnsi="National Trust" w:cs="Arial"/>
          <w:b/>
          <w:sz w:val="32"/>
          <w:szCs w:val="32"/>
        </w:rPr>
      </w:pPr>
      <w:r>
        <w:rPr>
          <w:rFonts w:ascii="National Trust" w:hAnsi="National Trust" w:cs="Arial"/>
          <w:b/>
          <w:sz w:val="32"/>
          <w:szCs w:val="32"/>
        </w:rPr>
        <w:t>W</w:t>
      </w:r>
      <w:r w:rsidR="003F6485">
        <w:rPr>
          <w:rFonts w:ascii="National Trust" w:hAnsi="National Trust" w:cs="Arial"/>
          <w:b/>
          <w:sz w:val="32"/>
          <w:szCs w:val="32"/>
        </w:rPr>
        <w:t>elcome to Lindisfarne Castle</w:t>
      </w:r>
    </w:p>
    <w:p w:rsidR="00FC6B06" w:rsidP="00A74103" w:rsidRDefault="00FC6B06" w14:paraId="11A6101C" w14:textId="77777777">
      <w:pPr>
        <w:rPr>
          <w:rFonts w:ascii="National Trust" w:hAnsi="National Trust" w:cs="Arial"/>
        </w:rPr>
      </w:pPr>
    </w:p>
    <w:p w:rsidR="003A5F9B" w:rsidP="00A74103" w:rsidRDefault="00A74103" w14:paraId="2AC4B247" w14:textId="77777777">
      <w:pPr>
        <w:rPr>
          <w:rFonts w:ascii="National Trust" w:hAnsi="National Trust" w:cs="Arial"/>
        </w:rPr>
      </w:pPr>
      <w:r w:rsidRPr="00966D2A">
        <w:rPr>
          <w:rFonts w:ascii="National Trust" w:hAnsi="National Trust" w:cs="Arial"/>
        </w:rPr>
        <w:t xml:space="preserve">Lindisfarne Castle is situated on Holy Island, a tidal island off the coast of </w:t>
      </w:r>
      <w:r w:rsidR="00213464">
        <w:rPr>
          <w:rFonts w:ascii="National Trust" w:hAnsi="National Trust" w:cs="Arial"/>
        </w:rPr>
        <w:t>n</w:t>
      </w:r>
      <w:r w:rsidRPr="00966D2A">
        <w:rPr>
          <w:rFonts w:ascii="National Trust" w:hAnsi="National Trust" w:cs="Arial"/>
        </w:rPr>
        <w:t>orth Northumberland.</w:t>
      </w:r>
    </w:p>
    <w:p w:rsidRPr="006E522D" w:rsidR="003A5F9B" w:rsidP="003A5F9B" w:rsidRDefault="003A5F9B" w14:paraId="56F818CC" w14:textId="73881727">
      <w:pPr>
        <w:rPr>
          <w:rFonts w:ascii="National Trust" w:hAnsi="National Trust" w:cs="Arial"/>
        </w:rPr>
      </w:pPr>
      <w:r w:rsidRPr="006E522D">
        <w:rPr>
          <w:rFonts w:ascii="National Trust" w:hAnsi="National Trust" w:cs="Arial"/>
        </w:rPr>
        <w:t xml:space="preserve">The causeway road linking the island to the mainland is covered twice a day by the sea. </w:t>
      </w:r>
      <w:r>
        <w:rPr>
          <w:rFonts w:ascii="National Trust" w:hAnsi="National Trust" w:cs="Arial"/>
        </w:rPr>
        <w:t xml:space="preserve">It </w:t>
      </w:r>
      <w:r w:rsidRPr="006E522D">
        <w:rPr>
          <w:rFonts w:ascii="National Trust" w:hAnsi="National Trust" w:cs="Arial"/>
        </w:rPr>
        <w:t xml:space="preserve">is essential that you check the causeway safe crossing times </w:t>
      </w:r>
      <w:r w:rsidR="00EA34CB">
        <w:rPr>
          <w:rFonts w:ascii="National Trust" w:hAnsi="National Trust" w:cs="Arial"/>
        </w:rPr>
        <w:t>be</w:t>
      </w:r>
      <w:r w:rsidRPr="006E522D">
        <w:rPr>
          <w:rFonts w:ascii="National Trust" w:hAnsi="National Trust" w:cs="Arial"/>
        </w:rPr>
        <w:t>for</w:t>
      </w:r>
      <w:r w:rsidR="00EA34CB">
        <w:rPr>
          <w:rFonts w:ascii="National Trust" w:hAnsi="National Trust" w:cs="Arial"/>
        </w:rPr>
        <w:t>e</w:t>
      </w:r>
      <w:r w:rsidRPr="006E522D">
        <w:rPr>
          <w:rFonts w:ascii="National Trust" w:hAnsi="National Trust" w:cs="Arial"/>
        </w:rPr>
        <w:t xml:space="preserve"> you visit. Make sure you have time to travel safely on and off the island.</w:t>
      </w:r>
    </w:p>
    <w:p w:rsidR="00FC6B06" w:rsidP="003A5F9B" w:rsidRDefault="00FC6B06" w14:paraId="06DC1D22" w14:textId="77777777">
      <w:pPr>
        <w:rPr>
          <w:rFonts w:ascii="National Trust" w:hAnsi="National Trust" w:cs="Arial"/>
        </w:rPr>
      </w:pPr>
    </w:p>
    <w:p w:rsidR="003A5F9B" w:rsidP="003A5F9B" w:rsidRDefault="003A5F9B" w14:paraId="1D7C899E" w14:textId="77777777">
      <w:pPr>
        <w:rPr>
          <w:rFonts w:ascii="National Trust" w:hAnsi="National Trust" w:cs="Arial"/>
        </w:rPr>
      </w:pPr>
      <w:r w:rsidRPr="006E522D">
        <w:rPr>
          <w:rFonts w:ascii="National Trust" w:hAnsi="National Trust" w:cs="Arial"/>
        </w:rPr>
        <w:t>Follow the link below to view causeway opening times:</w:t>
      </w:r>
    </w:p>
    <w:p w:rsidR="003A5F9B" w:rsidP="003A5F9B" w:rsidRDefault="003A5F9B" w14:paraId="4DB844E5" w14:textId="77777777">
      <w:pPr>
        <w:rPr>
          <w:rFonts w:ascii="National Trust" w:hAnsi="National Trust" w:cs="Arial"/>
        </w:rPr>
      </w:pPr>
    </w:p>
    <w:p w:rsidRPr="00213464" w:rsidR="003A5F9B" w:rsidP="003A5F9B" w:rsidRDefault="00364ABE" w14:paraId="3137DE82" w14:textId="77777777">
      <w:pPr>
        <w:rPr>
          <w:rFonts w:ascii="National Trust" w:hAnsi="National Trust" w:cs="Arial"/>
        </w:rPr>
      </w:pPr>
      <w:hyperlink w:history="1" r:id="rId12">
        <w:r>
          <w:rPr>
            <w:rStyle w:val="Hyperlink"/>
            <w:rFonts w:ascii="National Trust" w:hAnsi="National Trust"/>
          </w:rPr>
          <w:t>https://holyislandcrossingtimes.northumberland.gov.uk</w:t>
        </w:r>
      </w:hyperlink>
    </w:p>
    <w:p w:rsidRPr="006E522D" w:rsidR="00C72BA4" w:rsidP="15C096DA" w:rsidRDefault="00C72BA4" w14:paraId="4F99FB47" w14:textId="1595EB21">
      <w:pPr>
        <w:rPr>
          <w:rFonts w:ascii="National Trust" w:hAnsi="National Trust" w:eastAsia="National Trust" w:cs="National Trust"/>
          <w:i/>
          <w:iCs/>
          <w:color w:val="000000" w:themeColor="text1"/>
        </w:rPr>
      </w:pPr>
      <w:r>
        <w:br/>
      </w:r>
      <w:r w:rsidRPr="15C096DA" w:rsidR="448952B7">
        <w:rPr>
          <w:rFonts w:ascii="National Trust" w:hAnsi="National Trust" w:eastAsia="National Trust" w:cs="National Trust"/>
          <w:i/>
          <w:iCs/>
          <w:color w:val="000000" w:themeColor="text1"/>
        </w:rPr>
        <w:t xml:space="preserve">Castle opening on </w:t>
      </w:r>
      <w:r w:rsidRPr="15C096DA" w:rsidR="18CD7E0A">
        <w:rPr>
          <w:rFonts w:ascii="National Trust" w:hAnsi="National Trust" w:eastAsia="National Trust" w:cs="National Trust"/>
          <w:i/>
          <w:iCs/>
          <w:color w:val="000000" w:themeColor="text1"/>
        </w:rPr>
        <w:t>28</w:t>
      </w:r>
      <w:r w:rsidRPr="15C096DA" w:rsidR="18CD7E0A">
        <w:rPr>
          <w:rFonts w:ascii="National Trust" w:hAnsi="National Trust" w:eastAsia="National Trust" w:cs="National Trust"/>
          <w:i/>
          <w:iCs/>
          <w:color w:val="000000" w:themeColor="text1"/>
          <w:vertAlign w:val="superscript"/>
        </w:rPr>
        <w:t>th</w:t>
      </w:r>
      <w:r w:rsidRPr="15C096DA" w:rsidR="18CD7E0A">
        <w:rPr>
          <w:rFonts w:ascii="National Trust" w:hAnsi="National Trust" w:eastAsia="National Trust" w:cs="National Trust"/>
          <w:i/>
          <w:iCs/>
          <w:color w:val="000000" w:themeColor="text1"/>
        </w:rPr>
        <w:t xml:space="preserve"> February 2026</w:t>
      </w:r>
    </w:p>
    <w:p w:rsidRPr="006E522D" w:rsidR="00C72BA4" w:rsidP="209E7BE0" w:rsidRDefault="00C72BA4" w14:paraId="0419E8D6" w14:textId="339B4378">
      <w:pPr>
        <w:rPr>
          <w:rFonts w:ascii="National Trust" w:hAnsi="National Trust" w:eastAsia="National Trust" w:cs="National Trust"/>
          <w:color w:val="000000" w:themeColor="text1"/>
        </w:rPr>
      </w:pPr>
    </w:p>
    <w:p w:rsidRPr="00057E4F" w:rsidR="00C72BA4" w:rsidP="209E7BE0" w:rsidRDefault="448952B7" w14:paraId="73D9862E" w14:textId="05AD8EE9">
      <w:pPr>
        <w:rPr>
          <w:rFonts w:ascii="National Trust" w:hAnsi="National Trust" w:eastAsia="National Trust" w:cs="National Trust"/>
          <w:color w:val="000000" w:themeColor="text1"/>
          <w:sz w:val="28"/>
          <w:szCs w:val="28"/>
        </w:rPr>
      </w:pPr>
      <w:r w:rsidRPr="00057E4F">
        <w:rPr>
          <w:rFonts w:ascii="National Trust" w:hAnsi="National Trust" w:eastAsia="National Trust" w:cs="National Trust"/>
          <w:b/>
          <w:bCs/>
          <w:color w:val="000000" w:themeColor="text1"/>
          <w:sz w:val="28"/>
          <w:szCs w:val="28"/>
        </w:rPr>
        <w:t>Visiting the castle</w:t>
      </w:r>
    </w:p>
    <w:p w:rsidRPr="006E522D" w:rsidR="00C72BA4" w:rsidP="209E7BE0" w:rsidRDefault="448952B7" w14:paraId="0D5EF3B7" w14:textId="46D53124">
      <w:pPr>
        <w:rPr>
          <w:rFonts w:ascii="National Trust" w:hAnsi="National Trust" w:eastAsia="National Trust" w:cs="National Trust"/>
          <w:color w:val="000000" w:themeColor="text1"/>
        </w:rPr>
      </w:pPr>
      <w:r w:rsidRPr="209E7BE0">
        <w:rPr>
          <w:rFonts w:ascii="National Trust" w:hAnsi="National Trust" w:eastAsia="National Trust" w:cs="National Trust"/>
          <w:color w:val="000000" w:themeColor="text1"/>
        </w:rPr>
        <w:t>As the castle is a small building, with only ten rooms and two outdoor areas within the walls, it can get crowded quickly.</w:t>
      </w:r>
    </w:p>
    <w:p w:rsidRPr="006E522D" w:rsidR="00C72BA4" w:rsidP="209E7BE0" w:rsidRDefault="448952B7" w14:paraId="1F625F11" w14:textId="00368AAB">
      <w:pPr>
        <w:rPr>
          <w:rFonts w:ascii="National Trust" w:hAnsi="National Trust" w:eastAsia="National Trust" w:cs="National Trust"/>
          <w:color w:val="000000" w:themeColor="text1"/>
        </w:rPr>
      </w:pPr>
      <w:r w:rsidRPr="209E7BE0">
        <w:rPr>
          <w:rFonts w:ascii="National Trust" w:hAnsi="National Trust" w:eastAsia="National Trust" w:cs="National Trust"/>
          <w:color w:val="000000" w:themeColor="text1"/>
        </w:rPr>
        <w:t xml:space="preserve">You will be a given a time slot in your confirmation email, please ensure you arrive within this time slot as it enables us to safely control our visitor numbers. If you do not arrive in this time slot you are not guaranteed entry. </w:t>
      </w:r>
    </w:p>
    <w:p w:rsidRPr="006E522D" w:rsidR="00C72BA4" w:rsidP="3E0E2CE6" w:rsidRDefault="00C72BA4" w14:paraId="6CD22767" w14:textId="7808B553">
      <w:pPr>
        <w:rPr>
          <w:rFonts w:ascii="National Trust" w:hAnsi="National Trust" w:eastAsia="National Trust" w:cs="National Trust"/>
          <w:color w:val="000000" w:themeColor="text1"/>
        </w:rPr>
      </w:pPr>
    </w:p>
    <w:p w:rsidR="3E0E2CE6" w:rsidP="453F1FD2" w:rsidRDefault="2DC6EC7C" w14:paraId="2FECE983" w14:textId="167F0839">
      <w:pPr>
        <w:rPr>
          <w:rFonts w:ascii="National Trust" w:hAnsi="National Trust" w:eastAsia="National Trust" w:cs="National Trust"/>
          <w:color w:val="000000" w:themeColor="text1"/>
        </w:rPr>
      </w:pPr>
      <w:r w:rsidRPr="00057E4F">
        <w:rPr>
          <w:rFonts w:ascii="National Trust Display TT" w:hAnsi="National Trust Display TT" w:eastAsiaTheme="minorEastAsia" w:cstheme="minorBidi"/>
          <w:b/>
          <w:bCs/>
          <w:color w:val="000000" w:themeColor="text1"/>
          <w:sz w:val="28"/>
          <w:szCs w:val="28"/>
        </w:rPr>
        <w:t>Discover Lindisfarne Castle in 2026</w:t>
      </w:r>
      <w:r w:rsidR="3E0E2CE6">
        <w:br/>
      </w:r>
      <w:r w:rsidRPr="009F48AB">
        <w:rPr>
          <w:rFonts w:ascii="National Trust" w:hAnsi="National Trust" w:eastAsia="National Trust" w:cs="National Trust"/>
          <w:color w:val="000000" w:themeColor="text1"/>
        </w:rPr>
        <w:t>Step inside one of Holy Island’s most iconic landmarks and uncover its journey from a Tudor fort to an Edwardian retreat. This year, the castle is furnished once more, with pieces from the collection helping to tell the stories of those who shaped it.</w:t>
      </w:r>
    </w:p>
    <w:p w:rsidR="3E0E2CE6" w:rsidP="453F1FD2" w:rsidRDefault="2DC6EC7C" w14:paraId="53505F1D" w14:textId="1BFBCE18">
      <w:pPr>
        <w:rPr>
          <w:rFonts w:ascii="National Trust" w:hAnsi="National Trust" w:eastAsia="National Trust" w:cs="National Trust"/>
          <w:color w:val="000000" w:themeColor="text1"/>
        </w:rPr>
      </w:pPr>
      <w:r w:rsidRPr="453F1FD2">
        <w:rPr>
          <w:rFonts w:ascii="National Trust" w:hAnsi="National Trust" w:eastAsia="National Trust" w:cs="National Trust"/>
          <w:color w:val="000000" w:themeColor="text1"/>
        </w:rPr>
        <w:t>The transformation of Lindisfarne Castle was nothing short of groundbreaking. Under the eye of celebrated architect Edwin Lutyens, the stark fort was reimagined into a stylish home for Edward Hudson, founder of Country Life magazine. Lutyens’ design blended rugged stone with elegant interiors, creating a retreat that felt both timeless and modern. Here, Hudson entertained artists, writers, and aristocrats with lavish dinners and romantic escapades, all against the backdrop of sweeping sea views, seals on the shore, and the wild beauty of Holy Island.</w:t>
      </w:r>
    </w:p>
    <w:p w:rsidR="3E0E2CE6" w:rsidP="453F1FD2" w:rsidRDefault="2DC6EC7C" w14:paraId="049E2816" w14:textId="70B15C11">
      <w:pPr>
        <w:rPr>
          <w:rFonts w:ascii="National Trust" w:hAnsi="National Trust" w:eastAsia="National Trust" w:cs="National Trust"/>
          <w:color w:val="000000" w:themeColor="text1"/>
        </w:rPr>
      </w:pPr>
      <w:r w:rsidRPr="453F1FD2">
        <w:rPr>
          <w:rFonts w:ascii="National Trust" w:hAnsi="National Trust" w:eastAsia="National Trust" w:cs="National Trust"/>
          <w:color w:val="000000" w:themeColor="text1"/>
        </w:rPr>
        <w:t>The experience recreates that sense of escape—but with a thought-provoking twist. Beneath the elegance lies a darker undercurrent of over-indulgence and unsustainability, a metaphor for our own fragile relationship with nature.</w:t>
      </w:r>
    </w:p>
    <w:p w:rsidR="3E0E2CE6" w:rsidP="3E0E2CE6" w:rsidRDefault="3E0E2CE6" w14:paraId="0AA4B3DA" w14:textId="1A42489C">
      <w:pPr>
        <w:rPr>
          <w:rFonts w:ascii="National Trust" w:hAnsi="National Trust" w:eastAsia="National Trust" w:cs="National Trust"/>
          <w:color w:val="000000" w:themeColor="text1"/>
        </w:rPr>
      </w:pPr>
    </w:p>
    <w:p w:rsidR="3E0E2CE6" w:rsidP="3E0E2CE6" w:rsidRDefault="3E0E2CE6" w14:paraId="50A1B9D2" w14:textId="7FFCCB57">
      <w:pPr>
        <w:rPr>
          <w:rFonts w:ascii="National Trust" w:hAnsi="National Trust" w:cs="Arial"/>
        </w:rPr>
      </w:pPr>
    </w:p>
    <w:p w:rsidR="00213464" w:rsidP="3E0E2CE6" w:rsidRDefault="00213464" w14:paraId="6A45B7BC" w14:textId="114F4C6C">
      <w:pPr>
        <w:rPr>
          <w:rFonts w:ascii="National Trust" w:hAnsi="National Trust" w:cs="Arial"/>
        </w:rPr>
      </w:pPr>
      <w:r w:rsidRPr="3E0E2CE6">
        <w:rPr>
          <w:rFonts w:ascii="National Trust" w:hAnsi="National Trust" w:cs="Arial"/>
        </w:rPr>
        <w:lastRenderedPageBreak/>
        <w:t>P</w:t>
      </w:r>
      <w:r w:rsidRPr="3E0E2CE6" w:rsidR="003A5F9B">
        <w:rPr>
          <w:rFonts w:ascii="National Trust" w:hAnsi="National Trust" w:cs="Arial"/>
        </w:rPr>
        <w:t xml:space="preserve">lease check our website for </w:t>
      </w:r>
      <w:r w:rsidRPr="3E0E2CE6">
        <w:rPr>
          <w:rFonts w:ascii="National Trust" w:hAnsi="National Trust" w:cs="Arial"/>
        </w:rPr>
        <w:t xml:space="preserve">more details and </w:t>
      </w:r>
      <w:r w:rsidRPr="3E0E2CE6" w:rsidR="003A5F9B">
        <w:rPr>
          <w:rFonts w:ascii="National Trust" w:hAnsi="National Trust" w:cs="Arial"/>
        </w:rPr>
        <w:t xml:space="preserve">regular updates: </w:t>
      </w:r>
      <w:hyperlink r:id="rId13">
        <w:r w:rsidRPr="3E0E2CE6" w:rsidR="0086397D">
          <w:rPr>
            <w:rStyle w:val="Hyperlink"/>
            <w:rFonts w:ascii="National Trust" w:hAnsi="National Trust" w:cs="Arial"/>
          </w:rPr>
          <w:t>https://www.nationaltrust.org.uk/lindisfarne-castle</w:t>
        </w:r>
      </w:hyperlink>
    </w:p>
    <w:p w:rsidR="3E0E2CE6" w:rsidP="3E0E2CE6" w:rsidRDefault="3E0E2CE6" w14:paraId="5D9F33C5" w14:textId="7FDD50C3">
      <w:pPr>
        <w:rPr>
          <w:rFonts w:ascii="National Trust" w:hAnsi="National Trust" w:cs="Arial"/>
          <w:b/>
          <w:bCs/>
        </w:rPr>
      </w:pPr>
    </w:p>
    <w:p w:rsidR="00685BD2" w:rsidP="00D75E92" w:rsidRDefault="00685BD2" w14:paraId="5DE6D351" w14:textId="77777777">
      <w:pPr>
        <w:rPr>
          <w:rFonts w:ascii="National Trust" w:hAnsi="National Trust" w:cs="Arial"/>
          <w:b/>
          <w:bCs/>
          <w:sz w:val="28"/>
          <w:szCs w:val="28"/>
        </w:rPr>
      </w:pPr>
    </w:p>
    <w:p w:rsidRPr="00057E4F" w:rsidR="00D75E92" w:rsidP="00D75E92" w:rsidRDefault="00D75E92" w14:paraId="7972EE3A" w14:textId="59EC6B8D">
      <w:pPr>
        <w:rPr>
          <w:rFonts w:ascii="National Trust" w:hAnsi="National Trust" w:cs="Arial"/>
          <w:b/>
          <w:sz w:val="28"/>
          <w:szCs w:val="22"/>
        </w:rPr>
      </w:pPr>
      <w:r w:rsidRPr="00057E4F">
        <w:rPr>
          <w:rFonts w:ascii="National Trust" w:hAnsi="National Trust" w:cs="Arial"/>
          <w:b/>
          <w:bCs/>
          <w:sz w:val="28"/>
          <w:szCs w:val="28"/>
        </w:rPr>
        <w:t>Accessibility</w:t>
      </w:r>
    </w:p>
    <w:p w:rsidRPr="00950211" w:rsidR="12BF9476" w:rsidP="3E0E2CE6" w:rsidRDefault="12BF9476" w14:paraId="5A3097AC" w14:textId="73E75896">
      <w:pPr>
        <w:rPr>
          <w:rFonts w:ascii="National Trust" w:hAnsi="National Trust" w:cs="Arial"/>
        </w:rPr>
      </w:pPr>
      <w:r w:rsidRPr="00950211">
        <w:rPr>
          <w:rFonts w:ascii="National Trust" w:hAnsi="National Trust" w:cs="Arial"/>
        </w:rPr>
        <w:t>Please be aware of uneven surfaces throughout your visit and wear appropriate footwear.</w:t>
      </w:r>
      <w:r w:rsidR="00950211">
        <w:rPr>
          <w:rFonts w:ascii="National Trust" w:hAnsi="National Trust" w:cs="Arial"/>
        </w:rPr>
        <w:t xml:space="preserve"> You can find our full </w:t>
      </w:r>
      <w:r w:rsidR="003B1AF7">
        <w:rPr>
          <w:rFonts w:ascii="National Trust" w:hAnsi="National Trust" w:cs="Arial"/>
        </w:rPr>
        <w:t>accessibility statement on our website – link below…</w:t>
      </w:r>
    </w:p>
    <w:p w:rsidR="00950211" w:rsidP="3E0E2CE6" w:rsidRDefault="00950211" w14:paraId="3658C122" w14:textId="77777777">
      <w:pPr>
        <w:rPr>
          <w:rFonts w:ascii="National Trust" w:hAnsi="National Trust" w:cs="Arial"/>
          <w:b/>
          <w:bCs/>
        </w:rPr>
      </w:pPr>
    </w:p>
    <w:p w:rsidR="00950211" w:rsidP="3E0E2CE6" w:rsidRDefault="00950211" w14:paraId="4AB787B9" w14:textId="445F4CE2">
      <w:pPr>
        <w:rPr>
          <w:rFonts w:ascii="National Trust" w:hAnsi="National Trust" w:cs="Arial"/>
          <w:b/>
          <w:bCs/>
        </w:rPr>
      </w:pPr>
      <w:hyperlink w:history="1" r:id="rId14">
        <w:r w:rsidRPr="00950211">
          <w:rPr>
            <w:rStyle w:val="Hyperlink"/>
            <w:rFonts w:ascii="National Trust" w:hAnsi="National Trust" w:cs="Arial"/>
            <w:b/>
            <w:bCs/>
          </w:rPr>
          <w:t>lindisfarne-castle-access-statement-2024.pdf</w:t>
        </w:r>
      </w:hyperlink>
    </w:p>
    <w:p w:rsidR="003B1AF7" w:rsidP="3E0E2CE6" w:rsidRDefault="003B1AF7" w14:paraId="69813202" w14:textId="77777777">
      <w:pPr>
        <w:rPr>
          <w:rFonts w:ascii="National Trust" w:hAnsi="National Trust" w:cs="Arial"/>
          <w:b/>
          <w:bCs/>
        </w:rPr>
      </w:pPr>
    </w:p>
    <w:p w:rsidRPr="006E522D" w:rsidR="003B1AF7" w:rsidP="003B1AF7" w:rsidRDefault="003B1AF7" w14:paraId="2F388C7D" w14:textId="77777777">
      <w:pPr>
        <w:rPr>
          <w:rFonts w:ascii="National Trust" w:hAnsi="National Trust" w:cs="Arial"/>
          <w:b/>
          <w:bCs/>
          <w:sz w:val="28"/>
          <w:szCs w:val="28"/>
        </w:rPr>
      </w:pPr>
      <w:r w:rsidRPr="3E0E2CE6">
        <w:rPr>
          <w:rFonts w:ascii="National Trust" w:hAnsi="National Trust" w:cs="Arial"/>
          <w:b/>
          <w:bCs/>
          <w:sz w:val="28"/>
          <w:szCs w:val="28"/>
        </w:rPr>
        <w:t>Limited mobility and wheelchair access</w:t>
      </w:r>
    </w:p>
    <w:p w:rsidRPr="003B1AF7" w:rsidR="003B1AF7" w:rsidP="3E0E2CE6" w:rsidRDefault="003B1AF7" w14:paraId="6DC1647A" w14:textId="3B9B6471">
      <w:pPr>
        <w:rPr>
          <w:rFonts w:ascii="National Trust" w:hAnsi="National Trust" w:cs="Arial"/>
        </w:rPr>
      </w:pPr>
      <w:r w:rsidRPr="6CA7C6C2">
        <w:rPr>
          <w:rFonts w:ascii="National Trust" w:hAnsi="National Trust" w:cs="Arial"/>
        </w:rPr>
        <w:t xml:space="preserve">For visitors who have limited mobility or require the use of a wheelchair please note the castle is not accessible with a wheelchair and those with limited mobility may wish to exercise caution as the castle is built on several storeys, and these are accessible only by uneven stone steps. Visitors with limited mobility or wheelchair users could visit the Gertrude Jekyll Garden free of charge or can enjoy the stunning views from the top of the castle ramp. If you have more specific enquiries around access, please call 01289 389 244 before your visit. </w:t>
      </w:r>
    </w:p>
    <w:p w:rsidR="453F1FD2" w:rsidP="453F1FD2" w:rsidRDefault="453F1FD2" w14:paraId="3E679D2F" w14:textId="3DB8B49B">
      <w:pPr>
        <w:rPr>
          <w:rFonts w:ascii="National Trust" w:hAnsi="National Trust" w:cs="Arial"/>
          <w:b/>
          <w:bCs/>
          <w:sz w:val="28"/>
          <w:szCs w:val="28"/>
        </w:rPr>
      </w:pPr>
    </w:p>
    <w:p w:rsidRPr="006E522D" w:rsidR="003001E2" w:rsidP="3E0E2CE6" w:rsidRDefault="003001E2" w14:paraId="70992F57" w14:textId="77777777">
      <w:pPr>
        <w:rPr>
          <w:rFonts w:ascii="National Trust" w:hAnsi="National Trust" w:cs="Arial"/>
          <w:b/>
          <w:bCs/>
          <w:sz w:val="28"/>
          <w:szCs w:val="28"/>
        </w:rPr>
      </w:pPr>
      <w:r w:rsidRPr="3E0E2CE6">
        <w:rPr>
          <w:rFonts w:ascii="National Trust" w:hAnsi="National Trust" w:cs="Arial"/>
          <w:b/>
          <w:bCs/>
          <w:sz w:val="28"/>
          <w:szCs w:val="28"/>
        </w:rPr>
        <w:t>Parking</w:t>
      </w:r>
    </w:p>
    <w:p w:rsidR="003001E2" w:rsidP="003001E2" w:rsidRDefault="003001E2" w14:paraId="3FBA0BCD" w14:textId="78BF930F">
      <w:pPr>
        <w:rPr>
          <w:rFonts w:ascii="National Trust" w:hAnsi="National Trust" w:cs="Arial"/>
        </w:rPr>
      </w:pPr>
      <w:r w:rsidRPr="27BB3D33">
        <w:rPr>
          <w:rFonts w:ascii="National Trust" w:hAnsi="National Trust" w:cs="Arial"/>
        </w:rPr>
        <w:t>The castle is located 1 mile from the village, where</w:t>
      </w:r>
      <w:r w:rsidRPr="27BB3D33">
        <w:rPr>
          <w:rFonts w:ascii="National Trust" w:hAnsi="National Trust" w:cs="Arial"/>
          <w:b/>
          <w:bCs/>
          <w:i/>
          <w:iCs/>
        </w:rPr>
        <w:t xml:space="preserve"> </w:t>
      </w:r>
      <w:r w:rsidRPr="27BB3D33">
        <w:rPr>
          <w:rFonts w:ascii="National Trust" w:hAnsi="National Trust" w:cs="Arial"/>
        </w:rPr>
        <w:t>parking is available but is owned by the local council and charges apply</w:t>
      </w:r>
      <w:r w:rsidRPr="27BB3D33" w:rsidR="2D7F6B90">
        <w:rPr>
          <w:rFonts w:ascii="National Trust" w:hAnsi="National Trust" w:cs="Arial"/>
        </w:rPr>
        <w:t xml:space="preserve">. </w:t>
      </w:r>
      <w:r w:rsidRPr="27BB3D33" w:rsidR="00FC6B06">
        <w:rPr>
          <w:rFonts w:ascii="National Trust" w:hAnsi="National Trust" w:cs="Arial"/>
        </w:rPr>
        <w:t>Unfortunately,</w:t>
      </w:r>
      <w:r w:rsidRPr="27BB3D33">
        <w:rPr>
          <w:rFonts w:ascii="National Trust" w:hAnsi="National Trust" w:cs="Arial"/>
        </w:rPr>
        <w:t xml:space="preserve"> there is no parking at the castle itself</w:t>
      </w:r>
      <w:r w:rsidRPr="27BB3D33" w:rsidR="7B8A2FAE">
        <w:rPr>
          <w:rFonts w:ascii="National Trust" w:hAnsi="National Trust" w:cs="Arial"/>
        </w:rPr>
        <w:t xml:space="preserve">. </w:t>
      </w:r>
    </w:p>
    <w:p w:rsidR="209E7BE0" w:rsidP="3E0E2CE6" w:rsidRDefault="209E7BE0" w14:paraId="571E01AC" w14:textId="450BAEAA">
      <w:pPr>
        <w:rPr>
          <w:rFonts w:ascii="National Trust" w:hAnsi="National Trust" w:cs="Arial"/>
          <w:b/>
          <w:bCs/>
        </w:rPr>
      </w:pPr>
    </w:p>
    <w:p w:rsidRPr="006E522D" w:rsidR="003001E2" w:rsidP="3E0E2CE6" w:rsidRDefault="003001E2" w14:paraId="0143659F" w14:textId="77777777">
      <w:pPr>
        <w:rPr>
          <w:rFonts w:ascii="National Trust" w:hAnsi="National Trust" w:cs="Arial"/>
          <w:b/>
          <w:bCs/>
          <w:sz w:val="28"/>
          <w:szCs w:val="28"/>
        </w:rPr>
      </w:pPr>
      <w:r w:rsidRPr="3E0E2CE6">
        <w:rPr>
          <w:rFonts w:ascii="National Trust" w:hAnsi="National Trust" w:cs="Arial"/>
          <w:b/>
          <w:bCs/>
          <w:sz w:val="28"/>
          <w:szCs w:val="28"/>
        </w:rPr>
        <w:t>Walking to the castle</w:t>
      </w:r>
    </w:p>
    <w:p w:rsidRPr="006E522D" w:rsidR="003001E2" w:rsidP="003001E2" w:rsidRDefault="003001E2" w14:paraId="119E23EF" w14:textId="3010585B">
      <w:pPr>
        <w:rPr>
          <w:rFonts w:ascii="National Trust" w:hAnsi="National Trust" w:cs="Arial"/>
        </w:rPr>
      </w:pPr>
      <w:r w:rsidRPr="209E7BE0">
        <w:rPr>
          <w:rFonts w:ascii="National Trust" w:hAnsi="National Trust" w:cs="Arial"/>
        </w:rPr>
        <w:t>Walking from the car park to the castle</w:t>
      </w:r>
      <w:r w:rsidRPr="209E7BE0" w:rsidR="00DC4BC5">
        <w:rPr>
          <w:rFonts w:ascii="National Trust" w:hAnsi="National Trust" w:cs="Arial"/>
        </w:rPr>
        <w:t xml:space="preserve"> </w:t>
      </w:r>
      <w:r w:rsidRPr="209E7BE0" w:rsidR="004D141F">
        <w:rPr>
          <w:rFonts w:ascii="National Trust" w:hAnsi="National Trust" w:cs="Arial"/>
        </w:rPr>
        <w:t xml:space="preserve">is </w:t>
      </w:r>
      <w:r w:rsidRPr="209E7BE0" w:rsidR="00DE05AD">
        <w:rPr>
          <w:rFonts w:ascii="National Trust" w:hAnsi="National Trust" w:cs="Arial"/>
        </w:rPr>
        <w:t>approx.</w:t>
      </w:r>
      <w:r w:rsidRPr="209E7BE0" w:rsidR="004D141F">
        <w:rPr>
          <w:rFonts w:ascii="National Trust" w:hAnsi="National Trust" w:cs="Arial"/>
        </w:rPr>
        <w:t xml:space="preserve"> 1 mile</w:t>
      </w:r>
      <w:r w:rsidRPr="209E7BE0" w:rsidR="00DE05AD">
        <w:rPr>
          <w:rFonts w:ascii="National Trust" w:hAnsi="National Trust" w:cs="Arial"/>
        </w:rPr>
        <w:t xml:space="preserve"> and</w:t>
      </w:r>
      <w:r w:rsidRPr="209E7BE0">
        <w:rPr>
          <w:rFonts w:ascii="National Trust" w:hAnsi="National Trust" w:cs="Arial"/>
        </w:rPr>
        <w:t xml:space="preserve"> is clearly sign posted; </w:t>
      </w:r>
      <w:r w:rsidRPr="209E7BE0" w:rsidR="7C8812FF">
        <w:rPr>
          <w:rFonts w:ascii="National Trust" w:hAnsi="National Trust" w:cs="Arial"/>
        </w:rPr>
        <w:t>much of</w:t>
      </w:r>
      <w:r w:rsidRPr="209E7BE0">
        <w:rPr>
          <w:rFonts w:ascii="National Trust" w:hAnsi="National Trust" w:cs="Arial"/>
        </w:rPr>
        <w:t xml:space="preserve"> the route follows tarmac roads and footpaths</w:t>
      </w:r>
      <w:r w:rsidRPr="209E7BE0" w:rsidR="1C0C4A02">
        <w:rPr>
          <w:rFonts w:ascii="National Trust" w:hAnsi="National Trust" w:cs="Arial"/>
        </w:rPr>
        <w:t xml:space="preserve">. </w:t>
      </w:r>
      <w:r w:rsidRPr="209E7BE0">
        <w:rPr>
          <w:rFonts w:ascii="National Trust" w:hAnsi="National Trust" w:cs="Arial"/>
        </w:rPr>
        <w:t>Access to the castle field is through either wooden `kissing` gates or staff vehicle gate - there are often sheep grazing in the field, so please make sure that this gate is closed after you</w:t>
      </w:r>
      <w:r w:rsidRPr="209E7BE0" w:rsidR="28C7AFD8">
        <w:rPr>
          <w:rFonts w:ascii="National Trust" w:hAnsi="National Trust" w:cs="Arial"/>
        </w:rPr>
        <w:t xml:space="preserve">! </w:t>
      </w:r>
      <w:r w:rsidRPr="209E7BE0">
        <w:rPr>
          <w:rFonts w:ascii="National Trust" w:hAnsi="National Trust" w:cs="Arial"/>
        </w:rPr>
        <w:t>From here there is a cobbled road which goes uphill to the admission point</w:t>
      </w:r>
      <w:r w:rsidRPr="209E7BE0" w:rsidR="7C52F372">
        <w:rPr>
          <w:rFonts w:ascii="National Trust" w:hAnsi="National Trust" w:cs="Arial"/>
        </w:rPr>
        <w:t xml:space="preserve">. </w:t>
      </w:r>
      <w:r w:rsidRPr="209E7BE0">
        <w:rPr>
          <w:rFonts w:ascii="National Trust" w:hAnsi="National Trust" w:cs="Arial"/>
        </w:rPr>
        <w:t xml:space="preserve">After admission there is a cobbled ramp followed by a flight of stone steps to the ground floor. </w:t>
      </w:r>
    </w:p>
    <w:p w:rsidR="27BB3D33" w:rsidP="27BB3D33" w:rsidRDefault="27BB3D33" w14:paraId="1D33FE7C" w14:textId="05EEFB84">
      <w:pPr>
        <w:rPr>
          <w:rFonts w:ascii="National Trust" w:hAnsi="National Trust" w:cs="Arial"/>
          <w:b/>
          <w:bCs/>
        </w:rPr>
      </w:pPr>
    </w:p>
    <w:p w:rsidRPr="006E522D" w:rsidR="003001E2" w:rsidP="3E0E2CE6" w:rsidRDefault="003001E2" w14:paraId="046B5208" w14:textId="77777777">
      <w:pPr>
        <w:rPr>
          <w:rFonts w:ascii="National Trust" w:hAnsi="National Trust" w:cs="Arial"/>
          <w:b/>
          <w:bCs/>
          <w:sz w:val="28"/>
          <w:szCs w:val="28"/>
        </w:rPr>
      </w:pPr>
      <w:r w:rsidRPr="3E0E2CE6">
        <w:rPr>
          <w:rFonts w:ascii="National Trust" w:hAnsi="National Trust" w:cs="Arial"/>
          <w:b/>
          <w:bCs/>
          <w:sz w:val="28"/>
          <w:szCs w:val="28"/>
        </w:rPr>
        <w:t>Bus service</w:t>
      </w:r>
    </w:p>
    <w:p w:rsidR="67718CD6" w:rsidP="27BB3D33" w:rsidRDefault="00D924E6" w14:paraId="703BB51E" w14:textId="5456784E">
      <w:pPr>
        <w:rPr>
          <w:rFonts w:ascii="National Trust" w:hAnsi="National Trust" w:cs="Arial"/>
        </w:rPr>
      </w:pPr>
      <w:r w:rsidRPr="3E0E2CE6">
        <w:rPr>
          <w:rFonts w:ascii="National Trust" w:hAnsi="National Trust" w:cs="Arial"/>
        </w:rPr>
        <w:t>Please not</w:t>
      </w:r>
      <w:r w:rsidRPr="3E0E2CE6" w:rsidR="000E0EF8">
        <w:rPr>
          <w:rFonts w:ascii="National Trust" w:hAnsi="National Trust" w:cs="Arial"/>
        </w:rPr>
        <w:t>e</w:t>
      </w:r>
      <w:r w:rsidRPr="3E0E2CE6">
        <w:rPr>
          <w:rFonts w:ascii="National Trust" w:hAnsi="National Trust" w:cs="Arial"/>
        </w:rPr>
        <w:t xml:space="preserve"> historically a local taxi firm used to run a shuttle bus service on the island. This is </w:t>
      </w:r>
      <w:r w:rsidRPr="3E0E2CE6" w:rsidR="00F53A60">
        <w:rPr>
          <w:rFonts w:ascii="National Trust" w:hAnsi="National Trust" w:cs="Arial"/>
        </w:rPr>
        <w:t xml:space="preserve">not part of the National </w:t>
      </w:r>
      <w:r w:rsidRPr="3E0E2CE6" w:rsidR="55C73038">
        <w:rPr>
          <w:rFonts w:ascii="National Trust" w:hAnsi="National Trust" w:cs="Arial"/>
        </w:rPr>
        <w:t>Trust,</w:t>
      </w:r>
      <w:r w:rsidRPr="3E0E2CE6" w:rsidR="00F53A60">
        <w:rPr>
          <w:rFonts w:ascii="National Trust" w:hAnsi="National Trust" w:cs="Arial"/>
        </w:rPr>
        <w:t xml:space="preserve"> an</w:t>
      </w:r>
      <w:r w:rsidRPr="3E0E2CE6" w:rsidR="7B2B7F9E">
        <w:rPr>
          <w:rFonts w:ascii="National Trust" w:hAnsi="National Trust" w:cs="Arial"/>
        </w:rPr>
        <w:t>d we have been advised that this shuttle bus will not be available this year.</w:t>
      </w:r>
    </w:p>
    <w:p w:rsidR="27BB3D33" w:rsidP="27BB3D33" w:rsidRDefault="27BB3D33" w14:paraId="49E3C20B" w14:textId="26014E26">
      <w:pPr>
        <w:rPr>
          <w:rFonts w:ascii="National Trust" w:hAnsi="National Trust" w:cs="Arial"/>
          <w:b/>
          <w:bCs/>
        </w:rPr>
      </w:pPr>
    </w:p>
    <w:p w:rsidRPr="006E522D" w:rsidR="003001E2" w:rsidP="3E0E2CE6" w:rsidRDefault="003001E2" w14:paraId="4C586436" w14:textId="178C1B23">
      <w:pPr>
        <w:rPr>
          <w:rFonts w:ascii="National Trust" w:hAnsi="National Trust" w:cs="Arial"/>
          <w:b/>
          <w:bCs/>
          <w:sz w:val="28"/>
          <w:szCs w:val="28"/>
        </w:rPr>
      </w:pPr>
      <w:r w:rsidRPr="3E0E2CE6">
        <w:rPr>
          <w:rFonts w:ascii="National Trust" w:hAnsi="National Trust" w:cs="Arial"/>
          <w:b/>
          <w:bCs/>
          <w:sz w:val="28"/>
          <w:szCs w:val="28"/>
        </w:rPr>
        <w:t>Toilets</w:t>
      </w:r>
    </w:p>
    <w:p w:rsidR="00605D6B" w:rsidP="3E0E2CE6" w:rsidRDefault="003001E2" w14:paraId="4DE5E13F" w14:textId="736706DB">
      <w:pPr>
        <w:rPr>
          <w:rFonts w:ascii="National Trust" w:hAnsi="National Trust" w:cs="Arial"/>
        </w:rPr>
      </w:pPr>
      <w:r w:rsidRPr="3E0E2CE6">
        <w:rPr>
          <w:rFonts w:ascii="National Trust" w:hAnsi="National Trust" w:cs="Arial"/>
        </w:rPr>
        <w:t>Limited toilet facilities inside the castle are for visitors to the castle only</w:t>
      </w:r>
      <w:r w:rsidRPr="3E0E2CE6" w:rsidR="2B1D8FCF">
        <w:rPr>
          <w:rFonts w:ascii="National Trust" w:hAnsi="National Trust" w:cs="Arial"/>
        </w:rPr>
        <w:t xml:space="preserve">. </w:t>
      </w:r>
      <w:r w:rsidRPr="3E0E2CE6">
        <w:rPr>
          <w:rFonts w:ascii="National Trust" w:hAnsi="National Trust" w:cs="Arial"/>
        </w:rPr>
        <w:t>There are public facilities in the village coach park</w:t>
      </w:r>
      <w:r w:rsidRPr="3E0E2CE6" w:rsidR="3537514A">
        <w:rPr>
          <w:rFonts w:ascii="National Trust" w:hAnsi="National Trust" w:cs="Arial"/>
        </w:rPr>
        <w:t xml:space="preserve">.  </w:t>
      </w:r>
      <w:r w:rsidRPr="3E0E2CE6">
        <w:rPr>
          <w:rFonts w:ascii="National Trust" w:hAnsi="National Trust" w:cs="Arial"/>
        </w:rPr>
        <w:t>We highly recommend that you make use of these public facilities and do not rely on the castle toilets being available.</w:t>
      </w:r>
    </w:p>
    <w:p w:rsidR="453F1FD2" w:rsidP="453F1FD2" w:rsidRDefault="453F1FD2" w14:paraId="3761DBAE" w14:textId="7726BF36">
      <w:pPr>
        <w:rPr>
          <w:rFonts w:ascii="National Trust" w:hAnsi="National Trust" w:cs="Arial"/>
          <w:b/>
          <w:bCs/>
          <w:sz w:val="28"/>
          <w:szCs w:val="28"/>
        </w:rPr>
      </w:pPr>
    </w:p>
    <w:p w:rsidR="00981821" w:rsidP="453F1FD2" w:rsidRDefault="00981821" w14:paraId="09E07004" w14:textId="77777777">
      <w:pPr>
        <w:rPr>
          <w:rFonts w:ascii="National Trust" w:hAnsi="National Trust" w:cs="Arial"/>
          <w:b/>
          <w:bCs/>
          <w:sz w:val="28"/>
          <w:szCs w:val="28"/>
        </w:rPr>
      </w:pPr>
    </w:p>
    <w:p w:rsidR="00981821" w:rsidP="453F1FD2" w:rsidRDefault="00981821" w14:paraId="6EFDFF0D" w14:textId="77777777">
      <w:pPr>
        <w:rPr>
          <w:rFonts w:ascii="National Trust" w:hAnsi="National Trust" w:cs="Arial"/>
          <w:b/>
          <w:bCs/>
          <w:sz w:val="28"/>
          <w:szCs w:val="28"/>
        </w:rPr>
      </w:pPr>
    </w:p>
    <w:p w:rsidR="665AC169" w:rsidP="453F1FD2" w:rsidRDefault="665AC169" w14:paraId="20A47C7A" w14:textId="485F1431">
      <w:pPr>
        <w:rPr>
          <w:rFonts w:ascii="National Trust" w:hAnsi="National Trust" w:cs="Arial"/>
          <w:b/>
          <w:bCs/>
          <w:sz w:val="28"/>
          <w:szCs w:val="28"/>
        </w:rPr>
      </w:pPr>
      <w:r w:rsidRPr="00981821">
        <w:rPr>
          <w:rFonts w:ascii="National Trust" w:hAnsi="National Trust" w:cs="Arial"/>
          <w:b/>
          <w:bCs/>
          <w:sz w:val="28"/>
          <w:szCs w:val="28"/>
        </w:rPr>
        <w:lastRenderedPageBreak/>
        <w:t>Route to Castle</w:t>
      </w:r>
    </w:p>
    <w:p w:rsidR="00981821" w:rsidP="453F1FD2" w:rsidRDefault="00981821" w14:paraId="6A07E05D" w14:textId="77777777">
      <w:pPr>
        <w:rPr>
          <w:rFonts w:ascii="National Trust" w:hAnsi="National Trust" w:cs="Arial"/>
          <w:b/>
          <w:bCs/>
          <w:sz w:val="28"/>
          <w:szCs w:val="28"/>
        </w:rPr>
      </w:pPr>
    </w:p>
    <w:p w:rsidR="00A74103" w:rsidP="00A74103" w:rsidRDefault="001444CE" w14:paraId="7AF63E2F" w14:textId="476E4D85">
      <w:pPr>
        <w:rPr>
          <w:rFonts w:ascii="National Trust" w:hAnsi="National Trust" w:cs="Arial"/>
        </w:rPr>
      </w:pPr>
      <w:r>
        <w:rPr>
          <w:noProof/>
        </w:rPr>
        <mc:AlternateContent>
          <mc:Choice Requires="wps">
            <w:drawing>
              <wp:anchor distT="0" distB="0" distL="114300" distR="114300" simplePos="0" relativeHeight="251658241" behindDoc="0" locked="0" layoutInCell="1" allowOverlap="1" wp14:anchorId="212E681B" wp14:editId="0C5C966C">
                <wp:simplePos x="0" y="0"/>
                <wp:positionH relativeFrom="column">
                  <wp:posOffset>1609725</wp:posOffset>
                </wp:positionH>
                <wp:positionV relativeFrom="paragraph">
                  <wp:posOffset>2115185</wp:posOffset>
                </wp:positionV>
                <wp:extent cx="1"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9"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strokeweight="2.25pt" from="126.75pt,166.55pt" to="126.75pt,166.55pt" w14:anchorId="31A4F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">
                <v:stroke dashstyle="1 1"/>
              </v:line>
            </w:pict>
          </mc:Fallback>
        </mc:AlternateContent>
      </w:r>
      <w:r w:rsidR="665AC169">
        <w:rPr>
          <w:noProof/>
        </w:rPr>
        <w:drawing>
          <wp:inline distT="0" distB="0" distL="0" distR="0" wp14:anchorId="76C46225" wp14:editId="2CFBF515">
            <wp:extent cx="6645910" cy="3818574"/>
            <wp:effectExtent l="114300" t="114300" r="116840" b="144145"/>
            <wp:docPr id="1990651684" name="Picture 2" descr="C:\Users\stephen.cooke\AppData\Local\Microsoft\Windows\Temporary Internet Files\Content.Wor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cooke\AppData\Local\Microsoft\Windows\Temporary Internet Files\Content.Word\Map.jpg"/>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6645910" cy="381857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870F1">
        <w:rPr>
          <w:noProof/>
        </w:rPr>
        <mc:AlternateContent>
          <mc:Choice Requires="wps">
            <w:drawing>
              <wp:anchor distT="0" distB="0" distL="114300" distR="114300" simplePos="0" relativeHeight="251658240" behindDoc="0" locked="0" layoutInCell="1" allowOverlap="1" wp14:anchorId="5FAD9AB0" wp14:editId="22142D94">
                <wp:simplePos x="0" y="0"/>
                <wp:positionH relativeFrom="column">
                  <wp:posOffset>1504950</wp:posOffset>
                </wp:positionH>
                <wp:positionV relativeFrom="paragraph">
                  <wp:posOffset>1638935</wp:posOffset>
                </wp:positionV>
                <wp:extent cx="247650" cy="0"/>
                <wp:effectExtent l="0" t="19050" r="0" b="19050"/>
                <wp:wrapNone/>
                <wp:docPr id="7" name="Straight Connector 7"/>
                <wp:cNvGraphicFramePr/>
                <a:graphic xmlns:a="http://schemas.openxmlformats.org/drawingml/2006/main">
                  <a:graphicData uri="http://schemas.microsoft.com/office/word/2010/wordprocessingShape">
                    <wps:wsp>
                      <wps:cNvCnPr/>
                      <wps:spPr>
                        <a:xfrm>
                          <a:off x="0" y="0"/>
                          <a:ext cx="247650" cy="0"/>
                        </a:xfrm>
                        <a:prstGeom prst="line">
                          <a:avLst/>
                        </a:prstGeom>
                        <a:ln w="28575">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2.25pt" from="118.5pt,129.05pt" to="138pt,129.05pt" w14:anchorId="44222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">
                <v:stroke dashstyle="1 1"/>
              </v:line>
            </w:pict>
          </mc:Fallback>
        </mc:AlternateContent>
      </w:r>
    </w:p>
    <w:p w:rsidR="005870F1" w:rsidP="00A74103" w:rsidRDefault="005870F1" w14:paraId="53BC89A2" w14:textId="77777777">
      <w:pPr>
        <w:rPr>
          <w:rFonts w:ascii="National Trust" w:hAnsi="National Trust" w:cs="Arial"/>
        </w:rPr>
      </w:pPr>
    </w:p>
    <w:p w:rsidRPr="00966D2A" w:rsidR="006965A9" w:rsidP="00A74103" w:rsidRDefault="006965A9" w14:paraId="2311B7A5" w14:textId="77777777">
      <w:pPr>
        <w:rPr>
          <w:rFonts w:ascii="National Trust" w:hAnsi="National Trust"/>
        </w:rPr>
      </w:pPr>
    </w:p>
    <w:sectPr w:rsidRPr="00966D2A" w:rsidR="006965A9" w:rsidSect="00966D2A">
      <w:headerReference w:type="default" r:id="rId16"/>
      <w:footerReference w:type="default" r:id="rId1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A00" w:rsidP="005E6A6D" w:rsidRDefault="00D52A00" w14:paraId="6E7344EB" w14:textId="77777777">
      <w:r>
        <w:separator/>
      </w:r>
    </w:p>
  </w:endnote>
  <w:endnote w:type="continuationSeparator" w:id="0">
    <w:p w:rsidR="00D52A00" w:rsidP="005E6A6D" w:rsidRDefault="00D52A00" w14:paraId="2D7D46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ational Trust">
    <w:altName w:val="Segoe Script"/>
    <w:panose1 w:val="020B0503060502020203"/>
    <w:charset w:val="00"/>
    <w:family w:val="swiss"/>
    <w:notTrueType/>
    <w:pitch w:val="variable"/>
    <w:sig w:usb0="00000087" w:usb1="00000000" w:usb2="00000000" w:usb3="00000000" w:csb0="0000009B" w:csb1="00000000"/>
  </w:font>
  <w:font w:name="National Trust Display TT">
    <w:panose1 w:val="020B0503060502020203"/>
    <w:charset w:val="00"/>
    <w:family w:val="swiss"/>
    <w:pitch w:val="variable"/>
    <w:sig w:usb0="00000087" w:usb1="00000000"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978" w:type="dxa"/>
      <w:tblBorders>
        <w:top w:val="single" w:color="FFFFFF" w:sz="2" w:space="0"/>
        <w:left w:val="single" w:color="FFFFFF" w:sz="2" w:space="0"/>
        <w:bottom w:val="single" w:color="FFFFFF" w:sz="2" w:space="0"/>
        <w:right w:val="single" w:color="FFFFFF" w:sz="2" w:space="0"/>
        <w:insideV w:val="single" w:color="FFFFFF" w:sz="2" w:space="0"/>
      </w:tblBorders>
      <w:tblLayout w:type="fixed"/>
      <w:tblCellMar>
        <w:left w:w="0" w:type="dxa"/>
        <w:right w:w="0" w:type="dxa"/>
      </w:tblCellMar>
      <w:tblLook w:val="01E0" w:firstRow="1" w:lastRow="1" w:firstColumn="1" w:lastColumn="1" w:noHBand="0" w:noVBand="0"/>
    </w:tblPr>
    <w:tblGrid>
      <w:gridCol w:w="3573"/>
      <w:gridCol w:w="3573"/>
      <w:gridCol w:w="3573"/>
      <w:gridCol w:w="6259"/>
    </w:tblGrid>
    <w:tr w:rsidRPr="005E6A6D" w:rsidR="000A0211" w:rsidTr="000A0211" w14:paraId="666CF720" w14:textId="77777777">
      <w:tc>
        <w:tcPr>
          <w:tcW w:w="3573" w:type="dxa"/>
        </w:tcPr>
        <w:p w:rsidRPr="00B40511" w:rsidR="000A0211" w:rsidP="000A0211" w:rsidRDefault="000A0211" w14:paraId="79D10FBA" w14:textId="77777777">
          <w:pPr>
            <w:pStyle w:val="Addressblack"/>
            <w:rPr>
              <w:rFonts w:ascii="National Trust Display TT" w:hAnsi="National Trust Display TT"/>
            </w:rPr>
          </w:pPr>
          <w:r w:rsidRPr="00B40511">
            <w:rPr>
              <w:rFonts w:ascii="National Trust Display TT" w:hAnsi="National Trust Display TT"/>
            </w:rPr>
            <w:t>National Trust</w:t>
          </w:r>
        </w:p>
        <w:p w:rsidRPr="00B40511" w:rsidR="000A0211" w:rsidP="000A0211" w:rsidRDefault="000A0211" w14:paraId="64554AAE" w14:textId="77777777">
          <w:pPr>
            <w:pStyle w:val="Addressblack"/>
            <w:rPr>
              <w:rFonts w:ascii="National Trust Display TT" w:hAnsi="National Trust Display TT"/>
            </w:rPr>
          </w:pPr>
          <w:r w:rsidRPr="00B40511">
            <w:rPr>
              <w:rFonts w:ascii="National Trust Display TT" w:hAnsi="National Trust Display TT"/>
            </w:rPr>
            <w:t>Newcastle Hub</w:t>
          </w:r>
        </w:p>
        <w:p w:rsidRPr="00B40511" w:rsidR="000A0211" w:rsidP="000A0211" w:rsidRDefault="000A0211" w14:paraId="371EE12F" w14:textId="77777777">
          <w:pPr>
            <w:pStyle w:val="Addressblack"/>
            <w:rPr>
              <w:rFonts w:ascii="National Trust Display TT" w:hAnsi="National Trust Display TT"/>
            </w:rPr>
          </w:pPr>
          <w:smartTag w:uri="urn:schemas-microsoft-com:office:smarttags" w:element="place">
            <w:smartTag w:uri="urn:schemas-microsoft-com:office:smarttags" w:element="PlaceName">
              <w:r w:rsidRPr="00B40511">
                <w:rPr>
                  <w:rFonts w:ascii="National Trust Display TT" w:hAnsi="National Trust Display TT"/>
                </w:rPr>
                <w:t>Holy</w:t>
              </w:r>
            </w:smartTag>
            <w:r w:rsidRPr="00B40511">
              <w:rPr>
                <w:rFonts w:ascii="National Trust Display TT" w:hAnsi="National Trust Display TT"/>
              </w:rPr>
              <w:t xml:space="preserve"> </w:t>
            </w:r>
            <w:smartTag w:uri="urn:schemas-microsoft-com:office:smarttags" w:element="PlaceName">
              <w:r w:rsidRPr="00B40511">
                <w:rPr>
                  <w:rFonts w:ascii="National Trust Display TT" w:hAnsi="National Trust Display TT"/>
                </w:rPr>
                <w:t>Jesus</w:t>
              </w:r>
            </w:smartTag>
            <w:r w:rsidRPr="00B40511">
              <w:rPr>
                <w:rFonts w:ascii="National Trust Display TT" w:hAnsi="National Trust Display TT"/>
              </w:rPr>
              <w:t xml:space="preserve"> </w:t>
            </w:r>
            <w:smartTag w:uri="urn:schemas-microsoft-com:office:smarttags" w:element="PlaceName">
              <w:r w:rsidRPr="00B40511">
                <w:rPr>
                  <w:rFonts w:ascii="National Trust Display TT" w:hAnsi="National Trust Display TT"/>
                </w:rPr>
                <w:t>Hospital</w:t>
              </w:r>
            </w:smartTag>
          </w:smartTag>
        </w:p>
        <w:p w:rsidRPr="00B40511" w:rsidR="000A0211" w:rsidP="000A0211" w:rsidRDefault="000A0211" w14:paraId="36B19819" w14:textId="77777777">
          <w:pPr>
            <w:pStyle w:val="Addressblack"/>
            <w:rPr>
              <w:rFonts w:ascii="National Trust Display TT" w:hAnsi="National Trust Display TT"/>
            </w:rPr>
          </w:pPr>
          <w:r w:rsidRPr="00B40511">
            <w:rPr>
              <w:rFonts w:ascii="National Trust Display TT" w:hAnsi="National Trust Display TT"/>
            </w:rPr>
            <w:t xml:space="preserve">City Road, </w:t>
          </w:r>
          <w:smartTag w:uri="urn:schemas-microsoft-com:office:smarttags" w:element="place">
            <w:r w:rsidRPr="00B40511">
              <w:rPr>
                <w:rFonts w:ascii="National Trust Display TT" w:hAnsi="National Trust Display TT"/>
              </w:rPr>
              <w:t>Newcastle upon Tyne</w:t>
            </w:r>
          </w:smartTag>
        </w:p>
        <w:p w:rsidRPr="00B40511" w:rsidR="000A0211" w:rsidP="000A0211" w:rsidRDefault="000A0211" w14:paraId="5D643FEC" w14:textId="0A851AFB">
          <w:pPr>
            <w:pStyle w:val="Addressblack"/>
            <w:rPr>
              <w:rFonts w:ascii="National Trust Display TT" w:hAnsi="National Trust Display TT"/>
            </w:rPr>
          </w:pPr>
          <w:r w:rsidRPr="00B40511">
            <w:rPr>
              <w:rFonts w:ascii="National Trust Display TT" w:hAnsi="National Trust Display TT"/>
            </w:rPr>
            <w:t>NE1 2AS</w:t>
          </w:r>
        </w:p>
        <w:p w:rsidRPr="00B40511" w:rsidR="000A0211" w:rsidP="000A0211" w:rsidRDefault="00B40511" w14:paraId="19B59DCD" w14:textId="7BE4611A">
          <w:pPr>
            <w:spacing w:line="220" w:lineRule="atLeast"/>
            <w:rPr>
              <w:rFonts w:ascii="National Trust Display TT" w:hAnsi="National Trust Display TT"/>
              <w:noProof/>
              <w:sz w:val="18"/>
              <w:szCs w:val="18"/>
            </w:rPr>
          </w:pPr>
          <w:r>
            <w:rPr>
              <w:rFonts w:ascii="National Trust Display TT" w:hAnsi="National Trust Display TT"/>
              <w:sz w:val="20"/>
              <w:szCs w:val="20"/>
            </w:rPr>
            <w:t>w</w:t>
          </w:r>
          <w:r w:rsidRPr="00B40511">
            <w:rPr>
              <w:rFonts w:ascii="National Trust Display TT" w:hAnsi="National Trust Display TT"/>
              <w:sz w:val="20"/>
              <w:szCs w:val="20"/>
            </w:rPr>
            <w:t>ww.nationaltrust.org.uk</w:t>
          </w:r>
        </w:p>
      </w:tc>
      <w:tc>
        <w:tcPr>
          <w:tcW w:w="3573" w:type="dxa"/>
        </w:tcPr>
        <w:p w:rsidRPr="00B40511" w:rsidR="000A0211" w:rsidP="000A0211" w:rsidRDefault="000A0211" w14:paraId="7D706F65" w14:textId="77777777">
          <w:pPr>
            <w:pStyle w:val="Addressgrey"/>
            <w:rPr>
              <w:rFonts w:ascii="National Trust Display TT" w:hAnsi="National Trust Display TT"/>
            </w:rPr>
          </w:pPr>
          <w:r w:rsidRPr="00B40511">
            <w:rPr>
              <w:rFonts w:ascii="National Trust Display TT" w:hAnsi="National Trust Display TT"/>
            </w:rPr>
            <w:t>Patron: His Majesty The King</w:t>
          </w:r>
        </w:p>
        <w:p w:rsidRPr="00B40511" w:rsidR="000A0211" w:rsidP="000A0211" w:rsidRDefault="000A0211" w14:paraId="5D6E75E4" w14:textId="77777777">
          <w:pPr>
            <w:pStyle w:val="Addressgrey"/>
            <w:rPr>
              <w:rFonts w:ascii="National Trust Display TT" w:hAnsi="National Trust Display TT"/>
            </w:rPr>
          </w:pPr>
          <w:r w:rsidRPr="00B40511">
            <w:rPr>
              <w:rFonts w:ascii="National Trust Display TT" w:hAnsi="National Trust Display TT"/>
            </w:rPr>
            <w:t xml:space="preserve">Regional Advisory Group Chair: Janet Dugdale </w:t>
          </w:r>
        </w:p>
        <w:p w:rsidRPr="00B40511" w:rsidR="000A0211" w:rsidP="000A0211" w:rsidRDefault="000A0211" w14:paraId="2D770E8C" w14:textId="6191A705">
          <w:pPr>
            <w:pStyle w:val="Addressgrey"/>
            <w:rPr>
              <w:rFonts w:ascii="National Trust Display TT" w:hAnsi="National Trust Display TT"/>
            </w:rPr>
          </w:pPr>
          <w:r w:rsidRPr="00B40511">
            <w:rPr>
              <w:rFonts w:ascii="National Trust Display TT" w:hAnsi="National Trust Display TT"/>
            </w:rPr>
            <w:t xml:space="preserve">Director of Region: Mike Innerdale </w:t>
          </w:r>
        </w:p>
        <w:p w:rsidRPr="00B40511" w:rsidR="000A0211" w:rsidP="000A0211" w:rsidRDefault="000A0211" w14:paraId="4B75DB1D" w14:textId="77777777">
          <w:pPr>
            <w:pStyle w:val="Addressgrey"/>
            <w:rPr>
              <w:rFonts w:ascii="National Trust Display TT" w:hAnsi="National Trust Display TT"/>
            </w:rPr>
          </w:pPr>
          <w:r w:rsidRPr="00B40511">
            <w:rPr>
              <w:rFonts w:ascii="National Trust Display TT" w:hAnsi="National Trust Display TT"/>
            </w:rPr>
            <w:t xml:space="preserve">Registered office: </w:t>
          </w:r>
        </w:p>
        <w:p w:rsidRPr="00B40511" w:rsidR="000A0211" w:rsidP="000A0211" w:rsidRDefault="000A0211" w14:paraId="0363C19A" w14:textId="77777777">
          <w:pPr>
            <w:pStyle w:val="Addressgrey"/>
            <w:rPr>
              <w:rFonts w:ascii="National Trust Display TT" w:hAnsi="National Trust Display TT"/>
            </w:rPr>
          </w:pPr>
          <w:r w:rsidRPr="00B40511">
            <w:rPr>
              <w:rFonts w:ascii="National Trust Display TT" w:hAnsi="National Trust Display TT"/>
            </w:rPr>
            <w:t xml:space="preserve">Heelis, </w:t>
          </w:r>
          <w:smartTag w:uri="urn:schemas-microsoft-com:office:smarttags" w:element="Street">
            <w:smartTag w:uri="urn:schemas-microsoft-com:office:smarttags" w:element="address">
              <w:r w:rsidRPr="00B40511">
                <w:rPr>
                  <w:rFonts w:ascii="National Trust Display TT" w:hAnsi="National Trust Display TT"/>
                </w:rPr>
                <w:t>Kemble Drive</w:t>
              </w:r>
            </w:smartTag>
          </w:smartTag>
          <w:r w:rsidRPr="00B40511">
            <w:rPr>
              <w:rFonts w:ascii="National Trust Display TT" w:hAnsi="National Trust Display TT"/>
            </w:rPr>
            <w:t>, Swindon</w:t>
          </w:r>
        </w:p>
        <w:p w:rsidRPr="00B40511" w:rsidR="000A0211" w:rsidP="000A0211" w:rsidRDefault="000A0211" w14:paraId="2506F129" w14:textId="77777777">
          <w:pPr>
            <w:pStyle w:val="Addressgrey"/>
            <w:rPr>
              <w:rFonts w:ascii="National Trust Display TT" w:hAnsi="National Trust Display TT"/>
            </w:rPr>
          </w:pPr>
          <w:r w:rsidRPr="00B40511">
            <w:rPr>
              <w:rFonts w:ascii="National Trust Display TT" w:hAnsi="National Trust Display TT"/>
            </w:rPr>
            <w:t>Wiltshire SN2 2NA</w:t>
          </w:r>
        </w:p>
        <w:p w:rsidRPr="00B40511" w:rsidR="000A0211" w:rsidP="00B40511" w:rsidRDefault="000A0211" w14:paraId="67738462" w14:textId="34191AE8">
          <w:pPr>
            <w:pStyle w:val="Addressgrey"/>
            <w:rPr>
              <w:rFonts w:ascii="National Trust Display TT" w:hAnsi="National Trust Display TT"/>
            </w:rPr>
          </w:pPr>
          <w:r w:rsidRPr="00B40511">
            <w:rPr>
              <w:rFonts w:ascii="National Trust Display TT" w:hAnsi="National Trust Display TT"/>
            </w:rPr>
            <w:t>Registered charity number 205846</w:t>
          </w:r>
        </w:p>
      </w:tc>
      <w:tc>
        <w:tcPr>
          <w:tcW w:w="3573" w:type="dxa"/>
        </w:tcPr>
        <w:p w:rsidRPr="005E6A6D" w:rsidR="000A0211" w:rsidP="000A0211" w:rsidRDefault="000A0211" w14:paraId="2502FD57" w14:textId="7B5074FA">
          <w:pPr>
            <w:spacing w:line="220" w:lineRule="atLeast"/>
            <w:rPr>
              <w:rFonts w:ascii="Arial" w:hAnsi="Arial"/>
              <w:noProof/>
              <w:sz w:val="18"/>
              <w:szCs w:val="18"/>
            </w:rPr>
          </w:pPr>
        </w:p>
      </w:tc>
      <w:tc>
        <w:tcPr>
          <w:tcW w:w="6259" w:type="dxa"/>
        </w:tcPr>
        <w:p w:rsidRPr="005E6A6D" w:rsidR="000A0211" w:rsidP="000A0211" w:rsidRDefault="000A0211" w14:paraId="4573A73F" w14:textId="77777777">
          <w:pPr>
            <w:spacing w:line="220" w:lineRule="atLeast"/>
            <w:rPr>
              <w:rFonts w:ascii="Arial" w:hAnsi="Arial"/>
              <w:noProof/>
              <w:color w:val="666666"/>
              <w:sz w:val="18"/>
              <w:szCs w:val="18"/>
            </w:rPr>
          </w:pPr>
        </w:p>
        <w:p w:rsidRPr="005E6A6D" w:rsidR="000A0211" w:rsidP="000A0211" w:rsidRDefault="000A0211" w14:paraId="17F328B2" w14:textId="62B745BF">
          <w:pPr>
            <w:spacing w:line="220" w:lineRule="atLeast"/>
            <w:rPr>
              <w:rFonts w:ascii="Arial" w:hAnsi="Arial"/>
              <w:noProof/>
              <w:color w:val="666666"/>
              <w:sz w:val="18"/>
              <w:szCs w:val="18"/>
            </w:rPr>
          </w:pPr>
        </w:p>
      </w:tc>
    </w:tr>
  </w:tbl>
  <w:p w:rsidR="005E6A6D" w:rsidP="002F0A12" w:rsidRDefault="005E6A6D" w14:paraId="36981F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A00" w:rsidP="005E6A6D" w:rsidRDefault="00D52A00" w14:paraId="78FE1861" w14:textId="77777777">
      <w:r>
        <w:separator/>
      </w:r>
    </w:p>
  </w:footnote>
  <w:footnote w:type="continuationSeparator" w:id="0">
    <w:p w:rsidR="00D52A00" w:rsidP="005E6A6D" w:rsidRDefault="00D52A00" w14:paraId="0A9353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D4448" w:rsidRDefault="003D4448" w14:paraId="6C9ACB7E" w14:textId="77777777">
    <w:pPr>
      <w:pStyle w:val="Header"/>
    </w:pPr>
  </w:p>
  <w:p w:rsidR="003D4448" w:rsidRDefault="003D4448" w14:paraId="336A4A6F" w14:textId="77777777">
    <w:pPr>
      <w:pStyle w:val="Header"/>
    </w:pPr>
  </w:p>
  <w:p w:rsidR="005E6A6D" w:rsidRDefault="005E6A6D" w14:paraId="2F51123B" w14:textId="097D9FDB">
    <w:pPr>
      <w:pStyle w:val="Header"/>
    </w:pPr>
    <w:r>
      <w:rPr>
        <w:noProof/>
        <w:lang w:eastAsia="en-GB"/>
      </w:rPr>
      <w:drawing>
        <wp:anchor distT="0" distB="0" distL="114300" distR="114300" simplePos="0" relativeHeight="251658240" behindDoc="0" locked="1" layoutInCell="1" allowOverlap="1" wp14:anchorId="48664DDA" wp14:editId="1778CEC3">
          <wp:simplePos x="0" y="0"/>
          <wp:positionH relativeFrom="page">
            <wp:posOffset>239395</wp:posOffset>
          </wp:positionH>
          <wp:positionV relativeFrom="page">
            <wp:posOffset>97790</wp:posOffset>
          </wp:positionV>
          <wp:extent cx="591820" cy="892175"/>
          <wp:effectExtent l="0" t="0" r="0" b="3175"/>
          <wp:wrapNone/>
          <wp:docPr id="1" name="Picture 1" descr="NT Letterhead E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Letterhead E le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89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A6D" w:rsidRDefault="005E6A6D" w14:paraId="54353F05"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QwUCv3Dtz6TweJ" int2:id="fWBDEPy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6D"/>
    <w:rsid w:val="00057E4F"/>
    <w:rsid w:val="000A0211"/>
    <w:rsid w:val="000E0EF8"/>
    <w:rsid w:val="000E471B"/>
    <w:rsid w:val="00113C0A"/>
    <w:rsid w:val="001444CE"/>
    <w:rsid w:val="00180A6D"/>
    <w:rsid w:val="001B6786"/>
    <w:rsid w:val="00204393"/>
    <w:rsid w:val="00213464"/>
    <w:rsid w:val="002218BB"/>
    <w:rsid w:val="002628FC"/>
    <w:rsid w:val="002F0A12"/>
    <w:rsid w:val="002F1C98"/>
    <w:rsid w:val="003001E2"/>
    <w:rsid w:val="00317454"/>
    <w:rsid w:val="00317BD0"/>
    <w:rsid w:val="00364ABE"/>
    <w:rsid w:val="003A5F9B"/>
    <w:rsid w:val="003B03B1"/>
    <w:rsid w:val="003B1AF7"/>
    <w:rsid w:val="003D4448"/>
    <w:rsid w:val="003F6485"/>
    <w:rsid w:val="0043276D"/>
    <w:rsid w:val="0044572A"/>
    <w:rsid w:val="00465318"/>
    <w:rsid w:val="00495299"/>
    <w:rsid w:val="004B6C46"/>
    <w:rsid w:val="004C0268"/>
    <w:rsid w:val="004C7083"/>
    <w:rsid w:val="004D141F"/>
    <w:rsid w:val="004D2940"/>
    <w:rsid w:val="004D2BBA"/>
    <w:rsid w:val="004D5871"/>
    <w:rsid w:val="004F093B"/>
    <w:rsid w:val="00511541"/>
    <w:rsid w:val="005213D5"/>
    <w:rsid w:val="005320C6"/>
    <w:rsid w:val="00581E67"/>
    <w:rsid w:val="005870F1"/>
    <w:rsid w:val="00592065"/>
    <w:rsid w:val="005B1DEF"/>
    <w:rsid w:val="005E6A6D"/>
    <w:rsid w:val="005F6B14"/>
    <w:rsid w:val="00605D6B"/>
    <w:rsid w:val="00611DE4"/>
    <w:rsid w:val="00685BD2"/>
    <w:rsid w:val="006965A9"/>
    <w:rsid w:val="006D4E5E"/>
    <w:rsid w:val="00716EC0"/>
    <w:rsid w:val="00741910"/>
    <w:rsid w:val="00785F5E"/>
    <w:rsid w:val="00786191"/>
    <w:rsid w:val="007B3290"/>
    <w:rsid w:val="007B5CD1"/>
    <w:rsid w:val="007E044F"/>
    <w:rsid w:val="008139FA"/>
    <w:rsid w:val="008550E9"/>
    <w:rsid w:val="0086397D"/>
    <w:rsid w:val="0089343E"/>
    <w:rsid w:val="00896D29"/>
    <w:rsid w:val="008C6102"/>
    <w:rsid w:val="008E62FD"/>
    <w:rsid w:val="00905948"/>
    <w:rsid w:val="00950211"/>
    <w:rsid w:val="009608B5"/>
    <w:rsid w:val="00966D2A"/>
    <w:rsid w:val="00981821"/>
    <w:rsid w:val="009B143F"/>
    <w:rsid w:val="009D1064"/>
    <w:rsid w:val="009F48AB"/>
    <w:rsid w:val="009F6726"/>
    <w:rsid w:val="00A236FE"/>
    <w:rsid w:val="00A31C68"/>
    <w:rsid w:val="00A74103"/>
    <w:rsid w:val="00B40511"/>
    <w:rsid w:val="00BB514A"/>
    <w:rsid w:val="00BC7D8E"/>
    <w:rsid w:val="00C72BA4"/>
    <w:rsid w:val="00C85E6D"/>
    <w:rsid w:val="00CC4FE8"/>
    <w:rsid w:val="00CD6213"/>
    <w:rsid w:val="00D105AE"/>
    <w:rsid w:val="00D52A00"/>
    <w:rsid w:val="00D535B5"/>
    <w:rsid w:val="00D704BA"/>
    <w:rsid w:val="00D75E92"/>
    <w:rsid w:val="00D87FA6"/>
    <w:rsid w:val="00D924E6"/>
    <w:rsid w:val="00D95771"/>
    <w:rsid w:val="00DA1849"/>
    <w:rsid w:val="00DA18E1"/>
    <w:rsid w:val="00DC4BC5"/>
    <w:rsid w:val="00DD5F08"/>
    <w:rsid w:val="00DE05AD"/>
    <w:rsid w:val="00DF4AE2"/>
    <w:rsid w:val="00E02524"/>
    <w:rsid w:val="00E07015"/>
    <w:rsid w:val="00EA0BC4"/>
    <w:rsid w:val="00EA34C5"/>
    <w:rsid w:val="00EA34CB"/>
    <w:rsid w:val="00EC1A33"/>
    <w:rsid w:val="00F10DE4"/>
    <w:rsid w:val="00F35F92"/>
    <w:rsid w:val="00F44A43"/>
    <w:rsid w:val="00F53A60"/>
    <w:rsid w:val="00F835A1"/>
    <w:rsid w:val="00F90395"/>
    <w:rsid w:val="00FC6B06"/>
    <w:rsid w:val="00FE31AE"/>
    <w:rsid w:val="00FE77E7"/>
    <w:rsid w:val="045EDCDB"/>
    <w:rsid w:val="0527DD3D"/>
    <w:rsid w:val="06181A8E"/>
    <w:rsid w:val="064C78F8"/>
    <w:rsid w:val="07401158"/>
    <w:rsid w:val="08C33B88"/>
    <w:rsid w:val="0BDD542C"/>
    <w:rsid w:val="0D5DDDDE"/>
    <w:rsid w:val="0F084414"/>
    <w:rsid w:val="12BF9476"/>
    <w:rsid w:val="12CC888D"/>
    <w:rsid w:val="14140EAE"/>
    <w:rsid w:val="141C6DDB"/>
    <w:rsid w:val="1429B0A8"/>
    <w:rsid w:val="15C096DA"/>
    <w:rsid w:val="16ACC16E"/>
    <w:rsid w:val="176A6473"/>
    <w:rsid w:val="186E6C5B"/>
    <w:rsid w:val="18CD7E0A"/>
    <w:rsid w:val="190663BF"/>
    <w:rsid w:val="19F9F1A7"/>
    <w:rsid w:val="1A7826E8"/>
    <w:rsid w:val="1ABE0C72"/>
    <w:rsid w:val="1C0C4A02"/>
    <w:rsid w:val="1C22D6ED"/>
    <w:rsid w:val="1C791106"/>
    <w:rsid w:val="1E145AED"/>
    <w:rsid w:val="20342088"/>
    <w:rsid w:val="209E7BE0"/>
    <w:rsid w:val="23F2E79B"/>
    <w:rsid w:val="250030B1"/>
    <w:rsid w:val="27BB3D33"/>
    <w:rsid w:val="2827F145"/>
    <w:rsid w:val="28C7AFD8"/>
    <w:rsid w:val="2B1D8FCF"/>
    <w:rsid w:val="2B3CF390"/>
    <w:rsid w:val="2D7F6B90"/>
    <w:rsid w:val="2DC6EC7C"/>
    <w:rsid w:val="2E3B2B0E"/>
    <w:rsid w:val="2EC05BDF"/>
    <w:rsid w:val="3069AAFC"/>
    <w:rsid w:val="311FEDE3"/>
    <w:rsid w:val="3537514A"/>
    <w:rsid w:val="35819FC6"/>
    <w:rsid w:val="36CC6333"/>
    <w:rsid w:val="3876C294"/>
    <w:rsid w:val="39CFFBA9"/>
    <w:rsid w:val="3B06520D"/>
    <w:rsid w:val="3B3B314B"/>
    <w:rsid w:val="3B98BF5B"/>
    <w:rsid w:val="3BA98EC0"/>
    <w:rsid w:val="3D000F62"/>
    <w:rsid w:val="3E0E2CE6"/>
    <w:rsid w:val="3EBE4CBB"/>
    <w:rsid w:val="3EF5C62D"/>
    <w:rsid w:val="41C6045A"/>
    <w:rsid w:val="4328B2E5"/>
    <w:rsid w:val="447D6150"/>
    <w:rsid w:val="448952B7"/>
    <w:rsid w:val="453F1FD2"/>
    <w:rsid w:val="46F12186"/>
    <w:rsid w:val="49392DA8"/>
    <w:rsid w:val="4C6C694D"/>
    <w:rsid w:val="4F816292"/>
    <w:rsid w:val="4F9B8C72"/>
    <w:rsid w:val="4FB82669"/>
    <w:rsid w:val="50E071BF"/>
    <w:rsid w:val="527C4220"/>
    <w:rsid w:val="550B2440"/>
    <w:rsid w:val="55C73038"/>
    <w:rsid w:val="56E4BAED"/>
    <w:rsid w:val="5C5AF4E1"/>
    <w:rsid w:val="5D815116"/>
    <w:rsid w:val="5D83E1B3"/>
    <w:rsid w:val="5E143041"/>
    <w:rsid w:val="5FEC905A"/>
    <w:rsid w:val="6304BD2D"/>
    <w:rsid w:val="6508247A"/>
    <w:rsid w:val="665AC169"/>
    <w:rsid w:val="67718CD6"/>
    <w:rsid w:val="67C27BE4"/>
    <w:rsid w:val="67D82E50"/>
    <w:rsid w:val="69ACC5A4"/>
    <w:rsid w:val="6B489605"/>
    <w:rsid w:val="6CA7C6C2"/>
    <w:rsid w:val="6CFD7837"/>
    <w:rsid w:val="6DA9BFF3"/>
    <w:rsid w:val="6DBE424E"/>
    <w:rsid w:val="6E3762C5"/>
    <w:rsid w:val="6EC05AFA"/>
    <w:rsid w:val="6F3B32C7"/>
    <w:rsid w:val="717F1096"/>
    <w:rsid w:val="72C79B38"/>
    <w:rsid w:val="75201EB3"/>
    <w:rsid w:val="75B2B3F1"/>
    <w:rsid w:val="769AEB9A"/>
    <w:rsid w:val="7803919F"/>
    <w:rsid w:val="78E2150D"/>
    <w:rsid w:val="7B2B7F9E"/>
    <w:rsid w:val="7B8A2FAE"/>
    <w:rsid w:val="7C194A55"/>
    <w:rsid w:val="7C19B5CF"/>
    <w:rsid w:val="7C52F372"/>
    <w:rsid w:val="7C8812FF"/>
    <w:rsid w:val="7DFF07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shapelayout v:ext="edit">
      <o:idmap v:ext="edit" data="2"/>
    </o:shapelayout>
  </w:shapeDefaults>
  <w:decimalSymbol w:val="."/>
  <w:listSeparator w:val=","/>
  <w14:docId w14:val="3196E066"/>
  <w15:docId w15:val="{F631989C-0505-49B1-A152-93BBF36B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4103"/>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E6A6D"/>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5E6A6D"/>
  </w:style>
  <w:style w:type="paragraph" w:styleId="Footer">
    <w:name w:val="footer"/>
    <w:basedOn w:val="Normal"/>
    <w:link w:val="FooterChar"/>
    <w:uiPriority w:val="99"/>
    <w:unhideWhenUsed/>
    <w:rsid w:val="005E6A6D"/>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5E6A6D"/>
  </w:style>
  <w:style w:type="paragraph" w:styleId="BalloonText">
    <w:name w:val="Balloon Text"/>
    <w:basedOn w:val="Normal"/>
    <w:link w:val="BalloonTextChar"/>
    <w:uiPriority w:val="99"/>
    <w:semiHidden/>
    <w:unhideWhenUsed/>
    <w:rsid w:val="005E6A6D"/>
    <w:rPr>
      <w:rFonts w:ascii="Tahoma" w:hAnsi="Tahoma" w:cs="Tahoma" w:eastAsiaTheme="minorHAnsi"/>
      <w:sz w:val="16"/>
      <w:szCs w:val="16"/>
      <w:lang w:eastAsia="en-US"/>
    </w:rPr>
  </w:style>
  <w:style w:type="character" w:styleId="BalloonTextChar" w:customStyle="1">
    <w:name w:val="Balloon Text Char"/>
    <w:basedOn w:val="DefaultParagraphFont"/>
    <w:link w:val="BalloonText"/>
    <w:uiPriority w:val="99"/>
    <w:semiHidden/>
    <w:rsid w:val="005E6A6D"/>
    <w:rPr>
      <w:rFonts w:ascii="Tahoma" w:hAnsi="Tahoma" w:cs="Tahoma"/>
      <w:sz w:val="16"/>
      <w:szCs w:val="16"/>
    </w:rPr>
  </w:style>
  <w:style w:type="character" w:styleId="Hyperlink">
    <w:name w:val="Hyperlink"/>
    <w:rsid w:val="00A74103"/>
    <w:rPr>
      <w:color w:val="0000FF"/>
      <w:u w:val="single"/>
    </w:rPr>
  </w:style>
  <w:style w:type="paragraph" w:styleId="Title">
    <w:name w:val="Title"/>
    <w:basedOn w:val="Normal"/>
    <w:next w:val="Normal"/>
    <w:link w:val="TitleChar"/>
    <w:uiPriority w:val="10"/>
    <w:qFormat/>
    <w:rsid w:val="00EA34C5"/>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EA34C5"/>
    <w:rPr>
      <w:rFonts w:asciiTheme="majorHAnsi" w:hAnsiTheme="majorHAnsi" w:eastAsiaTheme="majorEastAsia" w:cstheme="majorBidi"/>
      <w:color w:val="17365D" w:themeColor="text2" w:themeShade="BF"/>
      <w:spacing w:val="5"/>
      <w:kern w:val="28"/>
      <w:sz w:val="52"/>
      <w:szCs w:val="52"/>
      <w:lang w:eastAsia="en-GB"/>
    </w:rPr>
  </w:style>
  <w:style w:type="character" w:styleId="CommentReference">
    <w:name w:val="annotation reference"/>
    <w:basedOn w:val="DefaultParagraphFont"/>
    <w:uiPriority w:val="99"/>
    <w:semiHidden/>
    <w:unhideWhenUsed/>
    <w:rsid w:val="00DD5F08"/>
    <w:rPr>
      <w:sz w:val="16"/>
      <w:szCs w:val="16"/>
    </w:rPr>
  </w:style>
  <w:style w:type="paragraph" w:styleId="CommentText">
    <w:name w:val="annotation text"/>
    <w:basedOn w:val="Normal"/>
    <w:link w:val="CommentTextChar"/>
    <w:uiPriority w:val="99"/>
    <w:semiHidden/>
    <w:unhideWhenUsed/>
    <w:rsid w:val="00DD5F08"/>
    <w:rPr>
      <w:sz w:val="20"/>
      <w:szCs w:val="20"/>
    </w:rPr>
  </w:style>
  <w:style w:type="character" w:styleId="CommentTextChar" w:customStyle="1">
    <w:name w:val="Comment Text Char"/>
    <w:basedOn w:val="DefaultParagraphFont"/>
    <w:link w:val="CommentText"/>
    <w:uiPriority w:val="99"/>
    <w:semiHidden/>
    <w:rsid w:val="00DD5F08"/>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D5F08"/>
    <w:rPr>
      <w:b/>
      <w:bCs/>
    </w:rPr>
  </w:style>
  <w:style w:type="character" w:styleId="CommentSubjectChar" w:customStyle="1">
    <w:name w:val="Comment Subject Char"/>
    <w:basedOn w:val="CommentTextChar"/>
    <w:link w:val="CommentSubject"/>
    <w:uiPriority w:val="99"/>
    <w:semiHidden/>
    <w:rsid w:val="00DD5F08"/>
    <w:rPr>
      <w:rFonts w:ascii="Times New Roman" w:hAnsi="Times New Roman" w:eastAsia="Times New Roman" w:cs="Times New Roman"/>
      <w:b/>
      <w:bCs/>
      <w:sz w:val="20"/>
      <w:szCs w:val="20"/>
      <w:lang w:eastAsia="en-GB"/>
    </w:rPr>
  </w:style>
  <w:style w:type="character" w:styleId="UnresolvedMention">
    <w:name w:val="Unresolved Mention"/>
    <w:basedOn w:val="DefaultParagraphFont"/>
    <w:uiPriority w:val="99"/>
    <w:semiHidden/>
    <w:unhideWhenUsed/>
    <w:rsid w:val="0086397D"/>
    <w:rPr>
      <w:color w:val="605E5C"/>
      <w:shd w:val="clear" w:color="auto" w:fill="E1DFDD"/>
    </w:rPr>
  </w:style>
  <w:style w:type="character" w:styleId="FollowedHyperlink">
    <w:name w:val="FollowedHyperlink"/>
    <w:basedOn w:val="DefaultParagraphFont"/>
    <w:uiPriority w:val="99"/>
    <w:semiHidden/>
    <w:unhideWhenUsed/>
    <w:rsid w:val="00213464"/>
    <w:rPr>
      <w:color w:val="800080" w:themeColor="followedHyperlink"/>
      <w:u w:val="single"/>
    </w:rPr>
  </w:style>
  <w:style w:type="paragraph" w:styleId="nt-introduction" w:customStyle="1">
    <w:name w:val="nt-introduction"/>
    <w:basedOn w:val="Normal"/>
    <w:rsid w:val="004D2940"/>
    <w:pPr>
      <w:spacing w:before="100" w:beforeAutospacing="1" w:after="100" w:afterAutospacing="1"/>
    </w:pPr>
  </w:style>
  <w:style w:type="paragraph" w:styleId="NormalWeb">
    <w:name w:val="Normal (Web)"/>
    <w:basedOn w:val="Normal"/>
    <w:uiPriority w:val="99"/>
    <w:unhideWhenUsed/>
    <w:rsid w:val="004D2940"/>
    <w:pPr>
      <w:spacing w:before="100" w:beforeAutospacing="1" w:after="100" w:afterAutospacing="1"/>
    </w:pPr>
  </w:style>
  <w:style w:type="character" w:styleId="Strong">
    <w:name w:val="Strong"/>
    <w:basedOn w:val="DefaultParagraphFont"/>
    <w:uiPriority w:val="22"/>
    <w:qFormat/>
    <w:rsid w:val="004D2940"/>
    <w:rPr>
      <w:b/>
      <w:bCs/>
    </w:rPr>
  </w:style>
  <w:style w:type="paragraph" w:styleId="Addressblack" w:customStyle="1">
    <w:name w:val="Address black"/>
    <w:semiHidden/>
    <w:rsid w:val="000A0211"/>
    <w:pPr>
      <w:spacing w:after="0" w:line="220" w:lineRule="atLeast"/>
    </w:pPr>
    <w:rPr>
      <w:rFonts w:ascii="Arial" w:hAnsi="Arial" w:eastAsia="Times New Roman" w:cs="Times New Roman"/>
      <w:noProof/>
      <w:sz w:val="18"/>
      <w:szCs w:val="24"/>
      <w:lang w:eastAsia="en-GB"/>
    </w:rPr>
  </w:style>
  <w:style w:type="paragraph" w:styleId="Addressgrey" w:customStyle="1">
    <w:name w:val="Address grey"/>
    <w:basedOn w:val="Addressblack"/>
    <w:semiHidden/>
    <w:rsid w:val="000A02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351838">
      <w:bodyDiv w:val="1"/>
      <w:marLeft w:val="0"/>
      <w:marRight w:val="0"/>
      <w:marTop w:val="0"/>
      <w:marBottom w:val="0"/>
      <w:divBdr>
        <w:top w:val="none" w:sz="0" w:space="0" w:color="auto"/>
        <w:left w:val="none" w:sz="0" w:space="0" w:color="auto"/>
        <w:bottom w:val="none" w:sz="0" w:space="0" w:color="auto"/>
        <w:right w:val="none" w:sz="0" w:space="0" w:color="auto"/>
      </w:divBdr>
    </w:div>
    <w:div w:id="1749037978">
      <w:bodyDiv w:val="1"/>
      <w:marLeft w:val="0"/>
      <w:marRight w:val="0"/>
      <w:marTop w:val="0"/>
      <w:marBottom w:val="0"/>
      <w:divBdr>
        <w:top w:val="none" w:sz="0" w:space="0" w:color="auto"/>
        <w:left w:val="none" w:sz="0" w:space="0" w:color="auto"/>
        <w:bottom w:val="none" w:sz="0" w:space="0" w:color="auto"/>
        <w:right w:val="none" w:sz="0" w:space="0" w:color="auto"/>
      </w:divBdr>
    </w:div>
    <w:div w:id="1874612532">
      <w:bodyDiv w:val="1"/>
      <w:marLeft w:val="0"/>
      <w:marRight w:val="0"/>
      <w:marTop w:val="0"/>
      <w:marBottom w:val="0"/>
      <w:divBdr>
        <w:top w:val="none" w:sz="0" w:space="0" w:color="auto"/>
        <w:left w:val="none" w:sz="0" w:space="0" w:color="auto"/>
        <w:bottom w:val="none" w:sz="0" w:space="0" w:color="auto"/>
        <w:right w:val="none" w:sz="0" w:space="0" w:color="auto"/>
      </w:divBdr>
      <w:divsChild>
        <w:div w:id="159006152">
          <w:marLeft w:val="0"/>
          <w:marRight w:val="0"/>
          <w:marTop w:val="1350"/>
          <w:marBottom w:val="0"/>
          <w:divBdr>
            <w:top w:val="none" w:sz="0" w:space="0" w:color="auto"/>
            <w:left w:val="none" w:sz="0" w:space="0" w:color="auto"/>
            <w:bottom w:val="none" w:sz="0" w:space="0" w:color="auto"/>
            <w:right w:val="none" w:sz="0" w:space="0" w:color="auto"/>
          </w:divBdr>
          <w:divsChild>
            <w:div w:id="1257861625">
              <w:marLeft w:val="2925"/>
              <w:marRight w:val="0"/>
              <w:marTop w:val="0"/>
              <w:marBottom w:val="0"/>
              <w:divBdr>
                <w:top w:val="none" w:sz="0" w:space="0" w:color="auto"/>
                <w:left w:val="none" w:sz="0" w:space="0" w:color="auto"/>
                <w:bottom w:val="none" w:sz="0" w:space="0" w:color="auto"/>
                <w:right w:val="none" w:sz="0" w:space="0" w:color="auto"/>
              </w:divBdr>
            </w:div>
          </w:divsChild>
        </w:div>
        <w:div w:id="1819804441">
          <w:marLeft w:val="0"/>
          <w:marRight w:val="0"/>
          <w:marTop w:val="1350"/>
          <w:marBottom w:val="1350"/>
          <w:divBdr>
            <w:top w:val="none" w:sz="0" w:space="0" w:color="auto"/>
            <w:left w:val="none" w:sz="0" w:space="0" w:color="auto"/>
            <w:bottom w:val="none" w:sz="0" w:space="0" w:color="auto"/>
            <w:right w:val="none" w:sz="0" w:space="0" w:color="auto"/>
          </w:divBdr>
          <w:divsChild>
            <w:div w:id="970983958">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nationaltrust.org.uk/lindisfarne-castl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holyislandcrossingtimes.northumberland.gov.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image" Target="media/image1.jpeg"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nt.global.ssl.fastly.net/binaries/content/assets/website/national/regions/north-east/places/lindisfarne-castle/pdf/lindisfarne-castle-access-statement-2024.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724a5c-17fd-432c-a497-c2921cab0306">
      <UserInfo>
        <DisplayName>Taylor, Kelly</DisplayName>
        <AccountId>15</AccountId>
        <AccountType/>
      </UserInfo>
      <UserInfo>
        <DisplayName>Currah, Emily</DisplayName>
        <AccountId>17</AccountId>
        <AccountType/>
      </UserInfo>
      <UserInfo>
        <DisplayName>stephaniek</DisplayName>
        <AccountId>83</AccountId>
        <AccountType/>
      </UserInfo>
      <UserInfo>
        <DisplayName>christina</DisplayName>
        <AccountId>84</AccountId>
        <AccountType/>
      </UserInfo>
      <UserInfo>
        <DisplayName>lucyhovinga</DisplayName>
        <AccountId>110</AccountId>
        <AccountType/>
      </UserInfo>
    </SharedWithUsers>
    <TaxCatchAll xmlns="f84c1594-a7fd-43bf-8f87-fe21d6621adf" xsi:nil="true"/>
    <lcf76f155ced4ddcb4097134ff3c332f xmlns="97ddedca-b156-4b13-bdd8-108c3b60b5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89696f85-8951-4fae-835c-70d7dd3e6798"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B4C8112CF4DAB4B9200AD6E304852D2" ma:contentTypeVersion="21" ma:contentTypeDescription="Create a new document." ma:contentTypeScope="" ma:versionID="d90561b1e89861578644922aed0078ec">
  <xsd:schema xmlns:xsd="http://www.w3.org/2001/XMLSchema" xmlns:xs="http://www.w3.org/2001/XMLSchema" xmlns:p="http://schemas.microsoft.com/office/2006/metadata/properties" xmlns:ns2="97ddedca-b156-4b13-bdd8-108c3b60b54c" xmlns:ns3="d3724a5c-17fd-432c-a497-c2921cab0306" xmlns:ns4="f84c1594-a7fd-43bf-8f87-fe21d6621adf" targetNamespace="http://schemas.microsoft.com/office/2006/metadata/properties" ma:root="true" ma:fieldsID="7140ab80ab67524e510a51ebbf180262" ns2:_="" ns3:_="" ns4:_="">
    <xsd:import namespace="97ddedca-b156-4b13-bdd8-108c3b60b54c"/>
    <xsd:import namespace="d3724a5c-17fd-432c-a497-c2921cab0306"/>
    <xsd:import namespace="f84c1594-a7fd-43bf-8f87-fe21d6621a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dedca-b156-4b13-bdd8-108c3b60b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24a5c-17fd-432c-a497-c2921cab03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4c1594-a7fd-43bf-8f87-fe21d6621ad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03754e5-a7e5-4109-9c18-9d750589a66e}" ma:internalName="TaxCatchAll" ma:showField="CatchAllData" ma:web="d3724a5c-17fd-432c-a497-c2921cab0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70F74-D997-47E9-82D2-6ECC72D738F0}">
  <ds:schemaRefs>
    <ds:schemaRef ds:uri="http://schemas.microsoft.com/office/2006/metadata/properties"/>
    <ds:schemaRef ds:uri="http://schemas.microsoft.com/office/infopath/2007/PartnerControls"/>
    <ds:schemaRef ds:uri="d3724a5c-17fd-432c-a497-c2921cab0306"/>
    <ds:schemaRef ds:uri="f84c1594-a7fd-43bf-8f87-fe21d6621adf"/>
    <ds:schemaRef ds:uri="97ddedca-b156-4b13-bdd8-108c3b60b54c"/>
  </ds:schemaRefs>
</ds:datastoreItem>
</file>

<file path=customXml/itemProps2.xml><?xml version="1.0" encoding="utf-8"?>
<ds:datastoreItem xmlns:ds="http://schemas.openxmlformats.org/officeDocument/2006/customXml" ds:itemID="{CADDED03-9DD6-4F95-A069-F2516F190841}">
  <ds:schemaRefs>
    <ds:schemaRef ds:uri="http://schemas.microsoft.com/sharepoint/v3/contenttype/forms"/>
  </ds:schemaRefs>
</ds:datastoreItem>
</file>

<file path=customXml/itemProps3.xml><?xml version="1.0" encoding="utf-8"?>
<ds:datastoreItem xmlns:ds="http://schemas.openxmlformats.org/officeDocument/2006/customXml" ds:itemID="{2E90C121-7441-430A-BFEA-3711E0EFADB5}">
  <ds:schemaRefs>
    <ds:schemaRef ds:uri="http://schemas.openxmlformats.org/officeDocument/2006/bibliography"/>
  </ds:schemaRefs>
</ds:datastoreItem>
</file>

<file path=customXml/itemProps4.xml><?xml version="1.0" encoding="utf-8"?>
<ds:datastoreItem xmlns:ds="http://schemas.openxmlformats.org/officeDocument/2006/customXml" ds:itemID="{DA6FF425-8626-4E4B-A449-178921A6C1EB}">
  <ds:schemaRefs>
    <ds:schemaRef ds:uri="Microsoft.SharePoint.Taxonomy.ContentTypeSync"/>
  </ds:schemaRefs>
</ds:datastoreItem>
</file>

<file path=customXml/itemProps5.xml><?xml version="1.0" encoding="utf-8"?>
<ds:datastoreItem xmlns:ds="http://schemas.openxmlformats.org/officeDocument/2006/customXml" ds:itemID="{AB8F72A7-8FBA-4CB9-A0EA-745DF4793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dedca-b156-4b13-bdd8-108c3b60b54c"/>
    <ds:schemaRef ds:uri="d3724a5c-17fd-432c-a497-c2921cab0306"/>
    <ds:schemaRef ds:uri="f84c1594-a7fd-43bf-8f87-fe21d6621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National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Denley, Ruth</dc:creator>
  <keywords/>
  <lastModifiedBy>Findlay, Annie</lastModifiedBy>
  <revision>63</revision>
  <lastPrinted>2019-12-16T03:16:00.0000000Z</lastPrinted>
  <dcterms:created xsi:type="dcterms:W3CDTF">2023-12-14T07:23:00.0000000Z</dcterms:created>
  <dcterms:modified xsi:type="dcterms:W3CDTF">2026-01-27T09:29:57.4492505Z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0x0101002B4C8112CF4DAB4B9200AD6E304852D2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